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783" w:rsidRPr="00927502" w:rsidRDefault="00B93783" w:rsidP="00017C73">
      <w:pPr>
        <w:pStyle w:val="NormalWeb"/>
        <w:spacing w:before="0" w:after="0"/>
        <w:jc w:val="right"/>
      </w:pPr>
      <w:r w:rsidRPr="00927502">
        <w:t xml:space="preserve">Приложение  к ООП НОО </w:t>
      </w:r>
    </w:p>
    <w:p w:rsidR="00B93783" w:rsidRPr="00927502" w:rsidRDefault="00B93783" w:rsidP="00017C73">
      <w:pPr>
        <w:pStyle w:val="NormalWeb"/>
        <w:spacing w:before="0" w:after="0"/>
        <w:jc w:val="right"/>
      </w:pPr>
      <w:r w:rsidRPr="00927502">
        <w:t xml:space="preserve">МБОУ «Успенская СОШ им. В.Н. Мильшина», </w:t>
      </w:r>
    </w:p>
    <w:p w:rsidR="00B93783" w:rsidRPr="00927502" w:rsidRDefault="00B93783" w:rsidP="00017C73">
      <w:pPr>
        <w:pStyle w:val="NormalWeb"/>
        <w:spacing w:before="0" w:after="0" w:line="408" w:lineRule="auto"/>
        <w:ind w:left="120"/>
        <w:jc w:val="right"/>
      </w:pPr>
      <w:r>
        <w:t>утвержденной приказом № 79 от 31.08.2023г</w:t>
      </w:r>
    </w:p>
    <w:p w:rsidR="00B93783" w:rsidRPr="00927502" w:rsidRDefault="00B93783" w:rsidP="00017C73">
      <w:pPr>
        <w:pStyle w:val="NormalWeb"/>
        <w:spacing w:before="0" w:after="0"/>
        <w:jc w:val="center"/>
      </w:pPr>
      <w:r w:rsidRPr="00927502">
        <w:rPr>
          <w:b/>
          <w:bCs/>
          <w:sz w:val="26"/>
          <w:szCs w:val="26"/>
        </w:rPr>
        <w:t>Муниципальное бюджетное общеобразовательное учреждение</w:t>
      </w:r>
    </w:p>
    <w:p w:rsidR="00B93783" w:rsidRPr="00927502" w:rsidRDefault="00B93783" w:rsidP="00017C73">
      <w:pPr>
        <w:pStyle w:val="NormalWeb"/>
        <w:spacing w:after="0"/>
        <w:jc w:val="center"/>
      </w:pPr>
      <w:r w:rsidRPr="00927502">
        <w:rPr>
          <w:b/>
          <w:bCs/>
          <w:sz w:val="26"/>
          <w:szCs w:val="26"/>
        </w:rPr>
        <w:t>«Успенская средняя общеобразовательная школа имени В.Н.Мильшина»</w:t>
      </w:r>
    </w:p>
    <w:p w:rsidR="00B93783" w:rsidRDefault="00B93783" w:rsidP="00017C73">
      <w:pPr>
        <w:pStyle w:val="NormalWeb"/>
        <w:spacing w:after="0" w:line="408" w:lineRule="auto"/>
        <w:ind w:left="120"/>
        <w:jc w:val="center"/>
      </w:pPr>
      <w:r>
        <w:rPr>
          <w:b/>
          <w:bCs/>
          <w:sz w:val="26"/>
          <w:szCs w:val="26"/>
        </w:rPr>
        <w:t>Ливенского района Орловской области</w:t>
      </w:r>
    </w:p>
    <w:p w:rsidR="00B93783" w:rsidRDefault="00B93783" w:rsidP="00010C94">
      <w:pPr>
        <w:spacing w:after="0"/>
        <w:ind w:left="120"/>
      </w:pPr>
    </w:p>
    <w:p w:rsidR="00B93783" w:rsidRDefault="00B93783" w:rsidP="00010C94">
      <w:pPr>
        <w:spacing w:after="0"/>
        <w:ind w:left="120"/>
      </w:pPr>
    </w:p>
    <w:p w:rsidR="00B93783" w:rsidRDefault="00B93783" w:rsidP="00010C94">
      <w:pPr>
        <w:spacing w:after="0"/>
        <w:ind w:left="120"/>
      </w:pPr>
    </w:p>
    <w:p w:rsidR="00B93783" w:rsidRDefault="00B93783" w:rsidP="00010C94">
      <w:pPr>
        <w:spacing w:after="0"/>
        <w:ind w:left="120"/>
      </w:pPr>
    </w:p>
    <w:tbl>
      <w:tblPr>
        <w:tblW w:w="0" w:type="auto"/>
        <w:tblLook w:val="00A0"/>
      </w:tblPr>
      <w:tblGrid>
        <w:gridCol w:w="3113"/>
        <w:gridCol w:w="3113"/>
        <w:gridCol w:w="3771"/>
      </w:tblGrid>
      <w:tr w:rsidR="00B93783" w:rsidRPr="00756021" w:rsidTr="00010C94">
        <w:tc>
          <w:tcPr>
            <w:tcW w:w="3114" w:type="dxa"/>
          </w:tcPr>
          <w:p w:rsidR="00B93783" w:rsidRPr="00756021" w:rsidRDefault="00B93783">
            <w:pPr>
              <w:autoSpaceDE w:val="0"/>
              <w:autoSpaceDN w:val="0"/>
              <w:spacing w:after="120" w:line="240" w:lineRule="auto"/>
              <w:jc w:val="both"/>
              <w:rPr>
                <w:rFonts w:ascii="Times New Roman" w:hAnsi="Times New Roman"/>
                <w:color w:val="000000"/>
                <w:sz w:val="24"/>
                <w:szCs w:val="24"/>
              </w:rPr>
            </w:pPr>
          </w:p>
        </w:tc>
        <w:tc>
          <w:tcPr>
            <w:tcW w:w="3115" w:type="dxa"/>
          </w:tcPr>
          <w:p w:rsidR="00B93783" w:rsidRPr="00756021" w:rsidRDefault="00B93783">
            <w:pPr>
              <w:autoSpaceDE w:val="0"/>
              <w:autoSpaceDN w:val="0"/>
              <w:spacing w:after="120" w:line="240" w:lineRule="auto"/>
              <w:jc w:val="both"/>
              <w:rPr>
                <w:rFonts w:ascii="Times New Roman" w:hAnsi="Times New Roman"/>
                <w:color w:val="000000"/>
                <w:sz w:val="24"/>
                <w:szCs w:val="24"/>
              </w:rPr>
            </w:pPr>
          </w:p>
        </w:tc>
        <w:tc>
          <w:tcPr>
            <w:tcW w:w="3115" w:type="dxa"/>
          </w:tcPr>
          <w:p w:rsidR="00B93783" w:rsidRPr="00756021" w:rsidRDefault="00B93783">
            <w:pPr>
              <w:widowControl w:val="0"/>
              <w:autoSpaceDE w:val="0"/>
              <w:autoSpaceDN w:val="0"/>
              <w:adjustRightInd w:val="0"/>
              <w:spacing w:after="0" w:line="240" w:lineRule="auto"/>
              <w:rPr>
                <w:rFonts w:ascii="Times New Roman" w:hAnsi="Times New Roman"/>
                <w:sz w:val="24"/>
                <w:szCs w:val="24"/>
              </w:rPr>
            </w:pPr>
            <w:r w:rsidRPr="0053771A">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77.75pt;height:121.5pt;visibility:visible">
                  <v:imagedata r:id="rId5" o:title=""/>
                </v:shape>
              </w:pict>
            </w:r>
          </w:p>
          <w:p w:rsidR="00B93783" w:rsidRPr="00756021" w:rsidRDefault="00B93783">
            <w:pPr>
              <w:autoSpaceDE w:val="0"/>
              <w:autoSpaceDN w:val="0"/>
              <w:spacing w:after="0" w:line="240" w:lineRule="auto"/>
              <w:rPr>
                <w:rFonts w:ascii="Times New Roman" w:hAnsi="Times New Roman"/>
                <w:color w:val="000000"/>
                <w:sz w:val="24"/>
                <w:szCs w:val="24"/>
              </w:rPr>
            </w:pPr>
          </w:p>
        </w:tc>
      </w:tr>
    </w:tbl>
    <w:p w:rsidR="00B93783" w:rsidRDefault="00B93783" w:rsidP="00010C94">
      <w:pPr>
        <w:spacing w:after="0"/>
        <w:ind w:left="120"/>
      </w:pPr>
    </w:p>
    <w:p w:rsidR="00B93783" w:rsidRDefault="00B93783" w:rsidP="00017C73">
      <w:pPr>
        <w:spacing w:after="0"/>
        <w:ind w:left="120"/>
      </w:pPr>
      <w:r>
        <w:rPr>
          <w:rFonts w:ascii="Times New Roman" w:hAnsi="Times New Roman"/>
          <w:color w:val="000000"/>
          <w:sz w:val="28"/>
        </w:rPr>
        <w:t>‌</w:t>
      </w:r>
    </w:p>
    <w:p w:rsidR="00B93783" w:rsidRDefault="00B93783" w:rsidP="00010C94">
      <w:pPr>
        <w:spacing w:after="0"/>
        <w:ind w:left="120"/>
      </w:pPr>
    </w:p>
    <w:p w:rsidR="00B93783" w:rsidRDefault="00B93783" w:rsidP="00010C94">
      <w:pPr>
        <w:spacing w:after="0"/>
        <w:ind w:left="120"/>
      </w:pPr>
    </w:p>
    <w:p w:rsidR="00B93783" w:rsidRDefault="00B93783" w:rsidP="00010C94">
      <w:pPr>
        <w:spacing w:after="0" w:line="408" w:lineRule="auto"/>
        <w:ind w:left="120"/>
        <w:jc w:val="center"/>
      </w:pPr>
      <w:r>
        <w:rPr>
          <w:rFonts w:ascii="Times New Roman" w:hAnsi="Times New Roman"/>
          <w:b/>
          <w:color w:val="000000"/>
          <w:sz w:val="28"/>
        </w:rPr>
        <w:t xml:space="preserve">РАБОЧАЯ ПРОГРАММА  </w:t>
      </w:r>
    </w:p>
    <w:p w:rsidR="00B93783" w:rsidRDefault="00B93783" w:rsidP="00010C94">
      <w:pPr>
        <w:spacing w:after="0" w:line="408" w:lineRule="auto"/>
        <w:rPr>
          <w:rFonts w:ascii="Times New Roman" w:hAnsi="Times New Roman"/>
          <w:b/>
          <w:sz w:val="28"/>
          <w:szCs w:val="28"/>
        </w:rPr>
      </w:pPr>
      <w:r>
        <w:rPr>
          <w:rFonts w:ascii="Times New Roman" w:hAnsi="Times New Roman"/>
          <w:b/>
          <w:sz w:val="28"/>
          <w:szCs w:val="28"/>
        </w:rPr>
        <w:t xml:space="preserve">                                                внеурочной деятельности</w:t>
      </w:r>
    </w:p>
    <w:p w:rsidR="00B93783" w:rsidRDefault="00B93783" w:rsidP="00546BDB">
      <w:pPr>
        <w:spacing w:after="0" w:line="408" w:lineRule="auto"/>
        <w:jc w:val="center"/>
        <w:rPr>
          <w:rFonts w:ascii="Times New Roman" w:hAnsi="Times New Roman"/>
          <w:b/>
          <w:sz w:val="28"/>
          <w:szCs w:val="28"/>
        </w:rPr>
      </w:pPr>
      <w:r>
        <w:rPr>
          <w:rFonts w:ascii="Times New Roman" w:hAnsi="Times New Roman"/>
          <w:b/>
          <w:sz w:val="28"/>
          <w:szCs w:val="28"/>
        </w:rPr>
        <w:t>« Занимательный  русский язык»</w:t>
      </w:r>
    </w:p>
    <w:p w:rsidR="00B93783" w:rsidRDefault="00B93783" w:rsidP="00010C94">
      <w:pPr>
        <w:spacing w:after="0"/>
        <w:ind w:left="120"/>
        <w:jc w:val="center"/>
      </w:pPr>
      <w:r>
        <w:rPr>
          <w:rFonts w:ascii="Times New Roman" w:hAnsi="Times New Roman"/>
          <w:color w:val="000000"/>
          <w:sz w:val="28"/>
        </w:rPr>
        <w:t>для  обучающихся 2 класса</w:t>
      </w:r>
    </w:p>
    <w:p w:rsidR="00B93783" w:rsidRDefault="00B93783" w:rsidP="00010C94">
      <w:pPr>
        <w:spacing w:after="0"/>
        <w:ind w:left="120"/>
        <w:jc w:val="center"/>
      </w:pPr>
    </w:p>
    <w:p w:rsidR="00B93783" w:rsidRPr="00927502" w:rsidRDefault="00B93783" w:rsidP="00017C73">
      <w:pPr>
        <w:pStyle w:val="NormalWeb"/>
        <w:spacing w:after="0"/>
        <w:ind w:right="-5"/>
        <w:jc w:val="right"/>
      </w:pPr>
      <w:r>
        <w:t xml:space="preserve">                                  </w:t>
      </w:r>
      <w:r w:rsidRPr="00927502">
        <w:t>Принята</w:t>
      </w:r>
    </w:p>
    <w:p w:rsidR="00B93783" w:rsidRPr="00927502" w:rsidRDefault="00B93783" w:rsidP="00017C73">
      <w:pPr>
        <w:pStyle w:val="NormalWeb"/>
        <w:spacing w:after="0"/>
        <w:ind w:right="-5"/>
        <w:jc w:val="right"/>
      </w:pPr>
      <w:r w:rsidRPr="00927502">
        <w:t>решением педсовета</w:t>
      </w:r>
    </w:p>
    <w:p w:rsidR="00B93783" w:rsidRPr="00927502" w:rsidRDefault="00B93783" w:rsidP="00017C73">
      <w:pPr>
        <w:pStyle w:val="NormalWeb"/>
        <w:spacing w:after="0"/>
        <w:ind w:right="-5"/>
        <w:jc w:val="right"/>
      </w:pPr>
      <w:r w:rsidRPr="00927502">
        <w:t xml:space="preserve">Протокол № 1 </w:t>
      </w:r>
    </w:p>
    <w:p w:rsidR="00B93783" w:rsidRDefault="00B93783" w:rsidP="00017C73">
      <w:pPr>
        <w:spacing w:after="0"/>
        <w:ind w:left="120"/>
        <w:jc w:val="right"/>
      </w:pPr>
      <w:r w:rsidRPr="00927502">
        <w:rPr>
          <w:rFonts w:ascii="Times New Roman" w:hAnsi="Times New Roman"/>
          <w:sz w:val="24"/>
          <w:szCs w:val="24"/>
        </w:rPr>
        <w:t>от 31.08.2023</w:t>
      </w:r>
    </w:p>
    <w:p w:rsidR="00B93783" w:rsidRDefault="00B93783" w:rsidP="00010C94">
      <w:pPr>
        <w:spacing w:after="0"/>
        <w:ind w:left="120"/>
        <w:jc w:val="center"/>
      </w:pPr>
    </w:p>
    <w:p w:rsidR="00B93783" w:rsidRDefault="00B93783" w:rsidP="00010C94">
      <w:pPr>
        <w:spacing w:after="0"/>
        <w:ind w:left="120"/>
        <w:jc w:val="center"/>
      </w:pPr>
    </w:p>
    <w:p w:rsidR="00B93783" w:rsidRDefault="00B93783" w:rsidP="00010C94">
      <w:pPr>
        <w:spacing w:after="0"/>
        <w:ind w:left="120"/>
        <w:jc w:val="center"/>
      </w:pPr>
    </w:p>
    <w:p w:rsidR="00B93783" w:rsidRDefault="00B93783" w:rsidP="00017C73">
      <w:pPr>
        <w:spacing w:after="0"/>
      </w:pPr>
    </w:p>
    <w:p w:rsidR="00B93783" w:rsidRPr="00017C73" w:rsidRDefault="00B93783" w:rsidP="00017C73">
      <w:pPr>
        <w:spacing w:after="0"/>
        <w:jc w:val="center"/>
        <w:rPr>
          <w:rFonts w:ascii="Times New Roman" w:hAnsi="Times New Roman"/>
          <w:b/>
        </w:rPr>
      </w:pPr>
      <w:bookmarkStart w:id="0" w:name="508ac55b-44c9-400c-838c-9af63dfa3fb2"/>
      <w:bookmarkEnd w:id="0"/>
      <w:r w:rsidRPr="00017C73">
        <w:rPr>
          <w:rFonts w:ascii="Times New Roman" w:hAnsi="Times New Roman"/>
          <w:b/>
        </w:rPr>
        <w:t>село Успенское‌</w:t>
      </w:r>
      <w:bookmarkStart w:id="1" w:name="d20e1ab1-8771-4456-8e22-9864249693d4"/>
      <w:bookmarkEnd w:id="1"/>
      <w:r>
        <w:rPr>
          <w:rFonts w:ascii="Times New Roman" w:hAnsi="Times New Roman"/>
          <w:b/>
        </w:rPr>
        <w:t xml:space="preserve">  </w:t>
      </w:r>
      <w:r w:rsidRPr="00017C73">
        <w:rPr>
          <w:rFonts w:ascii="Times New Roman" w:hAnsi="Times New Roman"/>
          <w:b/>
        </w:rPr>
        <w:t>2023 год‌​</w:t>
      </w:r>
    </w:p>
    <w:p w:rsidR="00B93783" w:rsidRDefault="00B93783" w:rsidP="00B633A7">
      <w:pPr>
        <w:pStyle w:val="NormalWeb"/>
        <w:spacing w:before="0" w:beforeAutospacing="0" w:after="0" w:afterAutospacing="0"/>
        <w:jc w:val="center"/>
        <w:rPr>
          <w:b/>
          <w:color w:val="231F20"/>
        </w:rPr>
      </w:pPr>
    </w:p>
    <w:p w:rsidR="00B93783" w:rsidRDefault="00B93783" w:rsidP="00CD6423">
      <w:pPr>
        <w:pStyle w:val="NormalWeb"/>
        <w:spacing w:before="0" w:beforeAutospacing="0" w:after="0" w:afterAutospacing="0" w:line="276" w:lineRule="auto"/>
        <w:jc w:val="both"/>
        <w:rPr>
          <w:b/>
          <w:color w:val="000000"/>
        </w:rPr>
      </w:pPr>
    </w:p>
    <w:p w:rsidR="00B93783" w:rsidRPr="00F87514" w:rsidRDefault="00B93783" w:rsidP="00874306">
      <w:pPr>
        <w:pStyle w:val="NormalWeb"/>
        <w:spacing w:before="0" w:beforeAutospacing="0" w:after="0" w:afterAutospacing="0" w:line="276" w:lineRule="auto"/>
        <w:jc w:val="center"/>
        <w:rPr>
          <w:b/>
          <w:color w:val="000000"/>
        </w:rPr>
      </w:pPr>
      <w:r w:rsidRPr="00F87514">
        <w:rPr>
          <w:b/>
          <w:color w:val="000000"/>
        </w:rPr>
        <w:t xml:space="preserve">Содержание </w:t>
      </w:r>
      <w:r>
        <w:rPr>
          <w:b/>
          <w:color w:val="000000"/>
        </w:rPr>
        <w:t>курса внеурочной деятельности</w:t>
      </w:r>
    </w:p>
    <w:p w:rsidR="00B93783" w:rsidRPr="00B633A7" w:rsidRDefault="00B93783" w:rsidP="00CD6423">
      <w:pPr>
        <w:pStyle w:val="NormalWeb"/>
        <w:spacing w:before="0" w:beforeAutospacing="0" w:after="0" w:afterAutospacing="0" w:line="276" w:lineRule="auto"/>
        <w:jc w:val="both"/>
        <w:rPr>
          <w:color w:val="000000"/>
        </w:rPr>
      </w:pPr>
      <w:r w:rsidRPr="00B633A7">
        <w:rPr>
          <w:color w:val="000000"/>
        </w:rPr>
        <w:t>Данный курс позволяет показать обучающимся,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w:t>
      </w:r>
    </w:p>
    <w:p w:rsidR="00B93783" w:rsidRDefault="00B93783" w:rsidP="00CD6423">
      <w:pPr>
        <w:pStyle w:val="NormalWeb"/>
        <w:spacing w:before="0" w:beforeAutospacing="0" w:after="0" w:afterAutospacing="0" w:line="276" w:lineRule="auto"/>
        <w:jc w:val="both"/>
        <w:rPr>
          <w:color w:val="000000"/>
        </w:rPr>
      </w:pPr>
      <w:r w:rsidRPr="00B633A7">
        <w:rPr>
          <w:color w:val="000000"/>
        </w:rPr>
        <w:t>В процессе изучения данного</w:t>
      </w:r>
      <w:r>
        <w:rPr>
          <w:color w:val="000000"/>
        </w:rPr>
        <w:t xml:space="preserve"> курса школьники могут увидеть «волшебство знакомых слов»</w:t>
      </w:r>
      <w:r w:rsidRPr="00B633A7">
        <w:rPr>
          <w:color w:val="000000"/>
        </w:rPr>
        <w:t>; понять, что обычные слова достойны изучения и в</w:t>
      </w:r>
      <w:r>
        <w:rPr>
          <w:color w:val="000000"/>
        </w:rPr>
        <w:t>нимания. Воспитание интереса к «Занимательному русскому языку»</w:t>
      </w:r>
      <w:r w:rsidRPr="00B633A7">
        <w:rPr>
          <w:color w:val="000000"/>
        </w:rPr>
        <w:t xml:space="preserve"> должно пробуждать у учащихся стремление расширять свои знания по предмету, совершенствовать свою речь. 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уделяется заданиям, направленным на развитие устной и письменной речи учащихся, на воспитание у них чувства языка, этических норм речевого поведения.</w:t>
      </w:r>
    </w:p>
    <w:p w:rsidR="00B93783" w:rsidRPr="00634ACF" w:rsidRDefault="00B93783" w:rsidP="00CD6423">
      <w:pPr>
        <w:spacing w:after="0"/>
        <w:ind w:firstLine="360"/>
        <w:jc w:val="both"/>
        <w:rPr>
          <w:rFonts w:ascii="Times New Roman" w:hAnsi="Times New Roman"/>
          <w:b/>
          <w:color w:val="000000"/>
          <w:sz w:val="24"/>
          <w:szCs w:val="24"/>
          <w:lang w:eastAsia="ru-RU"/>
        </w:rPr>
      </w:pPr>
      <w:r w:rsidRPr="00634ACF">
        <w:rPr>
          <w:rFonts w:ascii="Times New Roman" w:hAnsi="Times New Roman"/>
          <w:b/>
          <w:color w:val="000000"/>
          <w:sz w:val="24"/>
          <w:szCs w:val="24"/>
          <w:lang w:eastAsia="ru-RU"/>
        </w:rPr>
        <w:t>Каждое занятие имеет следующую структуру:</w:t>
      </w:r>
    </w:p>
    <w:p w:rsidR="00B93783" w:rsidRPr="00634ACF" w:rsidRDefault="00B93783" w:rsidP="00CD6423">
      <w:pPr>
        <w:pStyle w:val="ListParagraph"/>
        <w:numPr>
          <w:ilvl w:val="0"/>
          <w:numId w:val="15"/>
        </w:numPr>
        <w:spacing w:after="0"/>
        <w:jc w:val="both"/>
        <w:rPr>
          <w:rFonts w:ascii="Times New Roman" w:hAnsi="Times New Roman"/>
          <w:color w:val="000000"/>
          <w:sz w:val="24"/>
          <w:szCs w:val="24"/>
          <w:lang w:eastAsia="ru-RU"/>
        </w:rPr>
      </w:pPr>
      <w:r w:rsidRPr="00634ACF">
        <w:rPr>
          <w:rFonts w:ascii="Times New Roman" w:hAnsi="Times New Roman"/>
          <w:color w:val="000000"/>
          <w:sz w:val="24"/>
          <w:szCs w:val="24"/>
          <w:lang w:eastAsia="ru-RU"/>
        </w:rPr>
        <w:t>Работа над темой занятия.</w:t>
      </w:r>
    </w:p>
    <w:p w:rsidR="00B93783" w:rsidRPr="00634ACF" w:rsidRDefault="00B93783" w:rsidP="00CD6423">
      <w:pPr>
        <w:spacing w:after="0"/>
        <w:jc w:val="both"/>
        <w:rPr>
          <w:rFonts w:ascii="Times New Roman" w:hAnsi="Times New Roman"/>
          <w:color w:val="000000"/>
          <w:sz w:val="24"/>
          <w:szCs w:val="24"/>
          <w:lang w:eastAsia="ru-RU"/>
        </w:rPr>
      </w:pPr>
      <w:r w:rsidRPr="00634ACF">
        <w:rPr>
          <w:rFonts w:ascii="Times New Roman" w:hAnsi="Times New Roman"/>
          <w:color w:val="000000"/>
          <w:sz w:val="24"/>
          <w:szCs w:val="24"/>
          <w:lang w:eastAsia="ru-RU"/>
        </w:rPr>
        <w:t>«Занимательный привал» (переключение с основного вида деятельности, подчиненного теме занятия, на другой- отвлеченный, а также проведение физминутки).</w:t>
      </w:r>
    </w:p>
    <w:p w:rsidR="00B93783" w:rsidRPr="00634ACF" w:rsidRDefault="00B93783" w:rsidP="00CD6423">
      <w:pPr>
        <w:pStyle w:val="ListParagraph"/>
        <w:numPr>
          <w:ilvl w:val="0"/>
          <w:numId w:val="15"/>
        </w:numPr>
        <w:spacing w:after="0"/>
        <w:jc w:val="both"/>
        <w:rPr>
          <w:rFonts w:ascii="Times New Roman" w:hAnsi="Times New Roman"/>
          <w:color w:val="000000"/>
          <w:sz w:val="24"/>
          <w:szCs w:val="24"/>
          <w:lang w:eastAsia="ru-RU"/>
        </w:rPr>
      </w:pPr>
      <w:r w:rsidRPr="00634ACF">
        <w:rPr>
          <w:rFonts w:ascii="Times New Roman" w:hAnsi="Times New Roman"/>
          <w:color w:val="000000"/>
          <w:sz w:val="24"/>
          <w:szCs w:val="24"/>
          <w:lang w:eastAsia="ru-RU"/>
        </w:rPr>
        <w:t>Продолжение работы над темой.</w:t>
      </w:r>
    </w:p>
    <w:p w:rsidR="00B93783" w:rsidRPr="00634ACF" w:rsidRDefault="00B93783" w:rsidP="00CD6423">
      <w:pPr>
        <w:spacing w:after="0"/>
        <w:jc w:val="both"/>
        <w:rPr>
          <w:rFonts w:ascii="Times New Roman" w:hAnsi="Times New Roman"/>
          <w:color w:val="000000"/>
          <w:sz w:val="24"/>
          <w:szCs w:val="24"/>
          <w:lang w:eastAsia="ru-RU"/>
        </w:rPr>
      </w:pPr>
      <w:r w:rsidRPr="00634ACF">
        <w:rPr>
          <w:rFonts w:ascii="Times New Roman" w:hAnsi="Times New Roman"/>
          <w:color w:val="000000"/>
          <w:sz w:val="24"/>
          <w:szCs w:val="24"/>
          <w:lang w:eastAsia="ru-RU"/>
        </w:rPr>
        <w:t>«Мишуткина академия» (рубрика, представляющая собой три вопроса текстового характера, готовящих школьников к участию в конкурсе «Русский медвежонок»).</w:t>
      </w:r>
    </w:p>
    <w:p w:rsidR="00B93783" w:rsidRPr="00634ACF" w:rsidRDefault="00B93783" w:rsidP="00CD6423">
      <w:pPr>
        <w:pStyle w:val="ListParagraph"/>
        <w:numPr>
          <w:ilvl w:val="0"/>
          <w:numId w:val="15"/>
        </w:numPr>
        <w:spacing w:after="0"/>
        <w:jc w:val="both"/>
        <w:rPr>
          <w:rFonts w:ascii="Times New Roman" w:hAnsi="Times New Roman"/>
          <w:color w:val="000000"/>
          <w:sz w:val="24"/>
          <w:szCs w:val="24"/>
          <w:lang w:eastAsia="ru-RU"/>
        </w:rPr>
      </w:pPr>
      <w:r w:rsidRPr="00634ACF">
        <w:rPr>
          <w:rFonts w:ascii="Times New Roman" w:hAnsi="Times New Roman"/>
          <w:color w:val="000000"/>
          <w:sz w:val="24"/>
          <w:szCs w:val="24"/>
          <w:lang w:eastAsia="ru-RU"/>
        </w:rPr>
        <w:t>Рефлексия (подведение итогов занятия).</w:t>
      </w:r>
    </w:p>
    <w:p w:rsidR="00B93783" w:rsidRPr="00634ACF" w:rsidRDefault="00B93783" w:rsidP="00CD6423">
      <w:pPr>
        <w:spacing w:after="0"/>
        <w:jc w:val="both"/>
        <w:rPr>
          <w:rFonts w:ascii="Times New Roman" w:hAnsi="Times New Roman"/>
          <w:color w:val="000000"/>
          <w:sz w:val="24"/>
          <w:szCs w:val="24"/>
          <w:lang w:eastAsia="ru-RU"/>
        </w:rPr>
      </w:pPr>
      <w:r w:rsidRPr="00634ACF">
        <w:rPr>
          <w:rFonts w:ascii="Times New Roman" w:hAnsi="Times New Roman"/>
          <w:color w:val="000000"/>
          <w:sz w:val="24"/>
          <w:szCs w:val="24"/>
          <w:lang w:eastAsia="ru-RU"/>
        </w:rPr>
        <w:t>Каждое четвертое занятие имеет название «Игротека» и носит повторительный характер для предыдущих занятий. В нем отсутствует рубрика «Мишуткина академия».</w:t>
      </w:r>
    </w:p>
    <w:p w:rsidR="00B93783" w:rsidRPr="00B633A7" w:rsidRDefault="00B93783" w:rsidP="00CD6423">
      <w:pPr>
        <w:pStyle w:val="NormalWeb"/>
        <w:spacing w:before="0" w:beforeAutospacing="0" w:after="0" w:afterAutospacing="0" w:line="276" w:lineRule="auto"/>
        <w:jc w:val="both"/>
        <w:rPr>
          <w:color w:val="000000"/>
        </w:rPr>
      </w:pPr>
    </w:p>
    <w:p w:rsidR="00B93783" w:rsidRPr="00B633A7" w:rsidRDefault="00B93783" w:rsidP="00CD6423">
      <w:pPr>
        <w:pStyle w:val="NormalWeb"/>
        <w:spacing w:before="0" w:beforeAutospacing="0" w:after="0" w:afterAutospacing="0" w:line="276" w:lineRule="auto"/>
        <w:jc w:val="both"/>
        <w:rPr>
          <w:b/>
          <w:color w:val="000000"/>
        </w:rPr>
      </w:pPr>
      <w:r w:rsidRPr="00B633A7">
        <w:rPr>
          <w:b/>
          <w:color w:val="000000"/>
        </w:rPr>
        <w:t>Тема 1. Фоне</w:t>
      </w:r>
      <w:r>
        <w:rPr>
          <w:b/>
          <w:color w:val="000000"/>
        </w:rPr>
        <w:t>тика.</w:t>
      </w:r>
    </w:p>
    <w:p w:rsidR="00B93783" w:rsidRPr="00B633A7" w:rsidRDefault="00B93783" w:rsidP="00CD6423">
      <w:pPr>
        <w:pStyle w:val="NormalWeb"/>
        <w:spacing w:before="0" w:beforeAutospacing="0" w:after="0" w:afterAutospacing="0" w:line="276" w:lineRule="auto"/>
        <w:jc w:val="both"/>
        <w:rPr>
          <w:color w:val="000000"/>
        </w:rPr>
      </w:pPr>
      <w:r w:rsidRPr="00B633A7">
        <w:rPr>
          <w:color w:val="000000"/>
        </w:rPr>
        <w:t>Теория: расширение знаний о звуках русского языка, «мозговой штурм».</w:t>
      </w:r>
    </w:p>
    <w:p w:rsidR="00B93783" w:rsidRPr="00B633A7" w:rsidRDefault="00B93783" w:rsidP="00CD6423">
      <w:pPr>
        <w:pStyle w:val="NormalWeb"/>
        <w:spacing w:before="0" w:beforeAutospacing="0" w:after="0" w:afterAutospacing="0" w:line="276" w:lineRule="auto"/>
        <w:jc w:val="both"/>
        <w:rPr>
          <w:color w:val="000000"/>
        </w:rPr>
      </w:pPr>
      <w:r w:rsidRPr="00B633A7">
        <w:rPr>
          <w:color w:val="000000"/>
        </w:rPr>
        <w:t>Практика: игра «Исправь ошибки», работа с произведениями, где допущены орфографические ошибки, творческие задания для формирования орфографической зоркости.</w:t>
      </w:r>
    </w:p>
    <w:p w:rsidR="00B93783" w:rsidRPr="00B633A7" w:rsidRDefault="00B93783" w:rsidP="00CD6423">
      <w:pPr>
        <w:pStyle w:val="NormalWeb"/>
        <w:spacing w:before="0" w:beforeAutospacing="0" w:after="0" w:afterAutospacing="0" w:line="276" w:lineRule="auto"/>
        <w:jc w:val="both"/>
        <w:rPr>
          <w:b/>
          <w:color w:val="000000"/>
        </w:rPr>
      </w:pPr>
      <w:r>
        <w:rPr>
          <w:b/>
          <w:color w:val="000000"/>
        </w:rPr>
        <w:t>Тема 2. Лексика.</w:t>
      </w:r>
    </w:p>
    <w:p w:rsidR="00B93783" w:rsidRPr="00B633A7" w:rsidRDefault="00B93783" w:rsidP="00CD6423">
      <w:pPr>
        <w:pStyle w:val="NormalWeb"/>
        <w:spacing w:before="0" w:beforeAutospacing="0" w:after="0" w:afterAutospacing="0" w:line="276" w:lineRule="auto"/>
        <w:jc w:val="both"/>
        <w:rPr>
          <w:color w:val="000000"/>
        </w:rPr>
      </w:pPr>
      <w:r w:rsidRPr="00B633A7">
        <w:rPr>
          <w:color w:val="000000"/>
        </w:rPr>
        <w:t>Теория: беседа о богатстве лексики русского языка «добрыми словами», знакомство со словами-неологизмами и архаизмами, фразеологизмами русского языка.</w:t>
      </w:r>
    </w:p>
    <w:p w:rsidR="00B93783" w:rsidRPr="00B633A7" w:rsidRDefault="00B93783" w:rsidP="00CD6423">
      <w:pPr>
        <w:pStyle w:val="NormalWeb"/>
        <w:spacing w:before="0" w:beforeAutospacing="0" w:after="0" w:afterAutospacing="0" w:line="276" w:lineRule="auto"/>
        <w:jc w:val="both"/>
        <w:rPr>
          <w:color w:val="000000"/>
        </w:rPr>
      </w:pPr>
      <w:r w:rsidRPr="00B633A7">
        <w:rPr>
          <w:color w:val="000000"/>
        </w:rPr>
        <w:t>Практика: игры на расширение словарного запаса школьников, работа со словарями и энциклопедиями, активное использование в речи фразеологических оборотов, логически-поисковые задания на развитие познавательного интереса к русскому языку.</w:t>
      </w:r>
    </w:p>
    <w:p w:rsidR="00B93783" w:rsidRPr="00B633A7" w:rsidRDefault="00B93783" w:rsidP="00CD6423">
      <w:pPr>
        <w:pStyle w:val="NormalWeb"/>
        <w:spacing w:before="0" w:beforeAutospacing="0" w:after="0" w:afterAutospacing="0" w:line="276" w:lineRule="auto"/>
        <w:jc w:val="both"/>
        <w:rPr>
          <w:b/>
          <w:color w:val="000000"/>
        </w:rPr>
      </w:pPr>
      <w:r>
        <w:rPr>
          <w:b/>
          <w:color w:val="000000"/>
        </w:rPr>
        <w:t>Тема 3. Морфология</w:t>
      </w:r>
      <w:r w:rsidRPr="00B633A7">
        <w:rPr>
          <w:b/>
          <w:color w:val="000000"/>
        </w:rPr>
        <w:t>.</w:t>
      </w:r>
    </w:p>
    <w:p w:rsidR="00B93783" w:rsidRPr="00B633A7" w:rsidRDefault="00B93783" w:rsidP="00CD6423">
      <w:pPr>
        <w:pStyle w:val="NormalWeb"/>
        <w:spacing w:before="0" w:beforeAutospacing="0" w:after="0" w:afterAutospacing="0" w:line="276" w:lineRule="auto"/>
        <w:jc w:val="both"/>
        <w:rPr>
          <w:color w:val="000000"/>
        </w:rPr>
      </w:pPr>
      <w:r w:rsidRPr="00B633A7">
        <w:rPr>
          <w:color w:val="000000"/>
        </w:rPr>
        <w:t>Теория: расширение знаний о частях речи, их морфологических признаках.</w:t>
      </w:r>
    </w:p>
    <w:p w:rsidR="00B93783" w:rsidRPr="00B633A7" w:rsidRDefault="00B93783" w:rsidP="00CD6423">
      <w:pPr>
        <w:pStyle w:val="NormalWeb"/>
        <w:spacing w:before="0" w:beforeAutospacing="0" w:after="0" w:afterAutospacing="0" w:line="276" w:lineRule="auto"/>
        <w:jc w:val="both"/>
        <w:rPr>
          <w:color w:val="000000"/>
        </w:rPr>
      </w:pPr>
      <w:r w:rsidRPr="00B633A7">
        <w:rPr>
          <w:color w:val="000000"/>
        </w:rPr>
        <w:t>Практика: игры на знание частей речи, расшифровывание фраз и текстов, логически-поисковые задания на развитие познавательного интереса к русскому языку.</w:t>
      </w:r>
    </w:p>
    <w:p w:rsidR="00B93783" w:rsidRPr="00B633A7" w:rsidRDefault="00B93783" w:rsidP="00CD6423">
      <w:pPr>
        <w:pStyle w:val="NormalWeb"/>
        <w:spacing w:before="0" w:beforeAutospacing="0" w:after="0" w:afterAutospacing="0" w:line="276" w:lineRule="auto"/>
        <w:jc w:val="both"/>
        <w:rPr>
          <w:b/>
          <w:color w:val="000000"/>
        </w:rPr>
      </w:pPr>
      <w:r w:rsidRPr="00B633A7">
        <w:rPr>
          <w:b/>
          <w:color w:val="000000"/>
        </w:rPr>
        <w:t>Тема 4</w:t>
      </w:r>
      <w:r>
        <w:rPr>
          <w:b/>
          <w:color w:val="000000"/>
        </w:rPr>
        <w:t>. Пословицы и поговорки</w:t>
      </w:r>
      <w:r w:rsidRPr="00B633A7">
        <w:rPr>
          <w:b/>
          <w:color w:val="000000"/>
        </w:rPr>
        <w:t>.</w:t>
      </w:r>
    </w:p>
    <w:p w:rsidR="00B93783" w:rsidRPr="00B633A7" w:rsidRDefault="00B93783" w:rsidP="00CD6423">
      <w:pPr>
        <w:pStyle w:val="NormalWeb"/>
        <w:spacing w:before="0" w:beforeAutospacing="0" w:after="0" w:afterAutospacing="0" w:line="276" w:lineRule="auto"/>
        <w:jc w:val="both"/>
        <w:rPr>
          <w:color w:val="000000"/>
        </w:rPr>
      </w:pPr>
      <w:r w:rsidRPr="00B633A7">
        <w:rPr>
          <w:color w:val="000000"/>
        </w:rPr>
        <w:t>Практика: активное использование в речи пословиц и поговорок, подбор пословиц к заданной ситуации.</w:t>
      </w:r>
    </w:p>
    <w:p w:rsidR="00B93783" w:rsidRPr="00B633A7" w:rsidRDefault="00B93783" w:rsidP="00CD6423">
      <w:pPr>
        <w:pStyle w:val="NormalWeb"/>
        <w:spacing w:before="0" w:beforeAutospacing="0" w:after="0" w:afterAutospacing="0" w:line="276" w:lineRule="auto"/>
        <w:jc w:val="both"/>
        <w:rPr>
          <w:b/>
          <w:color w:val="000000"/>
        </w:rPr>
      </w:pPr>
      <w:r>
        <w:rPr>
          <w:b/>
          <w:color w:val="000000"/>
        </w:rPr>
        <w:t>Тема 5. Фразеологизмы</w:t>
      </w:r>
      <w:r w:rsidRPr="00B633A7">
        <w:rPr>
          <w:b/>
          <w:color w:val="000000"/>
        </w:rPr>
        <w:t>.</w:t>
      </w:r>
    </w:p>
    <w:p w:rsidR="00B93783" w:rsidRPr="00B633A7" w:rsidRDefault="00B93783" w:rsidP="00CD6423">
      <w:pPr>
        <w:pStyle w:val="NormalWeb"/>
        <w:spacing w:before="0" w:beforeAutospacing="0" w:after="0" w:afterAutospacing="0" w:line="276" w:lineRule="auto"/>
        <w:jc w:val="both"/>
        <w:rPr>
          <w:color w:val="000000"/>
        </w:rPr>
      </w:pPr>
      <w:r w:rsidRPr="00B633A7">
        <w:rPr>
          <w:color w:val="000000"/>
        </w:rPr>
        <w:t>Теория: знакомство со значением фразеологизмов.</w:t>
      </w:r>
    </w:p>
    <w:p w:rsidR="00B93783" w:rsidRPr="00B633A7" w:rsidRDefault="00B93783" w:rsidP="00CD6423">
      <w:pPr>
        <w:pStyle w:val="NormalWeb"/>
        <w:spacing w:before="0" w:beforeAutospacing="0" w:after="0" w:afterAutospacing="0" w:line="276" w:lineRule="auto"/>
        <w:jc w:val="both"/>
        <w:rPr>
          <w:color w:val="000000"/>
        </w:rPr>
      </w:pPr>
      <w:r w:rsidRPr="00B633A7">
        <w:rPr>
          <w:color w:val="000000"/>
        </w:rPr>
        <w:t>Практика: правильное употребление фразеологизмов в речи.</w:t>
      </w:r>
    </w:p>
    <w:p w:rsidR="00B93783" w:rsidRPr="00B633A7" w:rsidRDefault="00B93783" w:rsidP="00CD6423">
      <w:pPr>
        <w:pStyle w:val="NormalWeb"/>
        <w:spacing w:before="0" w:beforeAutospacing="0" w:after="0" w:afterAutospacing="0" w:line="276" w:lineRule="auto"/>
        <w:jc w:val="both"/>
        <w:rPr>
          <w:b/>
          <w:color w:val="000000"/>
        </w:rPr>
      </w:pPr>
      <w:r>
        <w:rPr>
          <w:b/>
          <w:color w:val="000000"/>
        </w:rPr>
        <w:t>Тема 6. Словарные слова</w:t>
      </w:r>
      <w:r w:rsidRPr="00B633A7">
        <w:rPr>
          <w:b/>
          <w:color w:val="000000"/>
        </w:rPr>
        <w:t>.</w:t>
      </w:r>
    </w:p>
    <w:p w:rsidR="00B93783" w:rsidRPr="00B633A7" w:rsidRDefault="00B93783" w:rsidP="00CD6423">
      <w:pPr>
        <w:pStyle w:val="NormalWeb"/>
        <w:spacing w:before="0" w:beforeAutospacing="0" w:after="0" w:afterAutospacing="0" w:line="276" w:lineRule="auto"/>
        <w:jc w:val="both"/>
        <w:rPr>
          <w:color w:val="000000"/>
        </w:rPr>
      </w:pPr>
      <w:r w:rsidRPr="00B633A7">
        <w:rPr>
          <w:color w:val="000000"/>
        </w:rPr>
        <w:t>Практика: грамотное написание словарных слов.</w:t>
      </w:r>
    </w:p>
    <w:p w:rsidR="00B93783" w:rsidRPr="00B633A7" w:rsidRDefault="00B93783" w:rsidP="00CD6423">
      <w:pPr>
        <w:pStyle w:val="NormalWeb"/>
        <w:spacing w:before="0" w:beforeAutospacing="0" w:after="0" w:afterAutospacing="0" w:line="276" w:lineRule="auto"/>
        <w:jc w:val="both"/>
        <w:rPr>
          <w:b/>
          <w:color w:val="000000"/>
        </w:rPr>
      </w:pPr>
      <w:r w:rsidRPr="00B633A7">
        <w:rPr>
          <w:b/>
          <w:color w:val="000000"/>
        </w:rPr>
        <w:t>Тема 7.Анаграммы, ша</w:t>
      </w:r>
      <w:r>
        <w:rPr>
          <w:b/>
          <w:color w:val="000000"/>
        </w:rPr>
        <w:t>рады, метаграммы, ребусы</w:t>
      </w:r>
      <w:r w:rsidRPr="00B633A7">
        <w:rPr>
          <w:b/>
          <w:color w:val="000000"/>
        </w:rPr>
        <w:t>.</w:t>
      </w:r>
    </w:p>
    <w:p w:rsidR="00B93783" w:rsidRPr="00B633A7" w:rsidRDefault="00B93783" w:rsidP="00CD6423">
      <w:pPr>
        <w:pStyle w:val="NormalWeb"/>
        <w:spacing w:before="0" w:beforeAutospacing="0" w:after="0" w:afterAutospacing="0" w:line="276" w:lineRule="auto"/>
        <w:jc w:val="both"/>
        <w:rPr>
          <w:color w:val="000000"/>
        </w:rPr>
      </w:pPr>
      <w:r w:rsidRPr="00B633A7">
        <w:rPr>
          <w:color w:val="000000"/>
        </w:rPr>
        <w:t>Практика: разгадывание и самостоятельное составление анаграмм, шарад, метаграмм, ребусов.</w:t>
      </w:r>
    </w:p>
    <w:p w:rsidR="00B93783" w:rsidRPr="00B633A7" w:rsidRDefault="00B93783" w:rsidP="00CD6423">
      <w:pPr>
        <w:pStyle w:val="NormalWeb"/>
        <w:spacing w:before="0" w:beforeAutospacing="0" w:after="0" w:afterAutospacing="0" w:line="276" w:lineRule="auto"/>
        <w:jc w:val="both"/>
        <w:rPr>
          <w:b/>
          <w:color w:val="000000"/>
        </w:rPr>
      </w:pPr>
      <w:r>
        <w:rPr>
          <w:b/>
          <w:color w:val="000000"/>
        </w:rPr>
        <w:t>Тема 8. Загадки</w:t>
      </w:r>
      <w:r w:rsidRPr="00B633A7">
        <w:rPr>
          <w:b/>
          <w:color w:val="000000"/>
        </w:rPr>
        <w:t>.</w:t>
      </w:r>
    </w:p>
    <w:p w:rsidR="00B93783" w:rsidRPr="00B633A7" w:rsidRDefault="00B93783" w:rsidP="00CD6423">
      <w:pPr>
        <w:pStyle w:val="NormalWeb"/>
        <w:spacing w:before="0" w:beforeAutospacing="0" w:after="0" w:afterAutospacing="0" w:line="276" w:lineRule="auto"/>
        <w:jc w:val="both"/>
        <w:rPr>
          <w:color w:val="000000"/>
        </w:rPr>
      </w:pPr>
      <w:r w:rsidRPr="00B633A7">
        <w:rPr>
          <w:color w:val="000000"/>
        </w:rPr>
        <w:t>Практика: разгадывание русских народных загадок, выделяя главные признаки предметов; составление загадок.</w:t>
      </w:r>
    </w:p>
    <w:p w:rsidR="00B93783" w:rsidRPr="00B633A7" w:rsidRDefault="00B93783" w:rsidP="00CD6423">
      <w:pPr>
        <w:pStyle w:val="NormalWeb"/>
        <w:spacing w:before="0" w:beforeAutospacing="0" w:after="0" w:afterAutospacing="0" w:line="276" w:lineRule="auto"/>
        <w:jc w:val="both"/>
        <w:rPr>
          <w:b/>
          <w:color w:val="000000"/>
        </w:rPr>
      </w:pPr>
      <w:r>
        <w:rPr>
          <w:b/>
          <w:color w:val="000000"/>
        </w:rPr>
        <w:t>Тема 9. Текст</w:t>
      </w:r>
      <w:r w:rsidRPr="00B633A7">
        <w:rPr>
          <w:b/>
          <w:color w:val="000000"/>
        </w:rPr>
        <w:t>.</w:t>
      </w:r>
    </w:p>
    <w:p w:rsidR="00B93783" w:rsidRPr="00B633A7" w:rsidRDefault="00B93783" w:rsidP="00CD6423">
      <w:pPr>
        <w:pStyle w:val="NormalWeb"/>
        <w:spacing w:before="0" w:beforeAutospacing="0" w:after="0" w:afterAutospacing="0" w:line="276" w:lineRule="auto"/>
        <w:jc w:val="both"/>
        <w:rPr>
          <w:color w:val="000000"/>
        </w:rPr>
      </w:pPr>
      <w:r w:rsidRPr="00B633A7">
        <w:rPr>
          <w:color w:val="000000"/>
        </w:rPr>
        <w:t>Теория: уточнение представления о роли заголовка, теме и основной мысли текста.</w:t>
      </w:r>
    </w:p>
    <w:p w:rsidR="00B93783" w:rsidRPr="00B633A7" w:rsidRDefault="00B93783" w:rsidP="00CD6423">
      <w:pPr>
        <w:pStyle w:val="NormalWeb"/>
        <w:spacing w:before="0" w:beforeAutospacing="0" w:after="0" w:afterAutospacing="0" w:line="276" w:lineRule="auto"/>
        <w:jc w:val="both"/>
        <w:rPr>
          <w:color w:val="000000"/>
        </w:rPr>
      </w:pPr>
      <w:r w:rsidRPr="00B633A7">
        <w:rPr>
          <w:color w:val="000000"/>
        </w:rPr>
        <w:t>Практика: подбор заголовков к тексту; определение темы и основной мысли текста; составление рассказа по картинкам.</w:t>
      </w:r>
    </w:p>
    <w:p w:rsidR="00B93783" w:rsidRPr="00B633A7" w:rsidRDefault="00B93783" w:rsidP="00CD6423">
      <w:pPr>
        <w:pStyle w:val="NormalWeb"/>
        <w:spacing w:before="0" w:beforeAutospacing="0" w:after="0" w:afterAutospacing="0" w:line="276" w:lineRule="auto"/>
        <w:jc w:val="both"/>
        <w:rPr>
          <w:color w:val="000000"/>
        </w:rPr>
      </w:pPr>
      <w:r w:rsidRPr="001924B2">
        <w:rPr>
          <w:b/>
          <w:color w:val="000000"/>
        </w:rPr>
        <w:t>Тема 10. Игротека</w:t>
      </w:r>
      <w:r w:rsidRPr="00B633A7">
        <w:rPr>
          <w:color w:val="000000"/>
        </w:rPr>
        <w:t>.</w:t>
      </w:r>
    </w:p>
    <w:p w:rsidR="00B93783" w:rsidRDefault="00B93783" w:rsidP="00CD6423">
      <w:pPr>
        <w:pStyle w:val="NormalWeb"/>
        <w:spacing w:before="0" w:beforeAutospacing="0" w:after="0" w:afterAutospacing="0" w:line="276" w:lineRule="auto"/>
        <w:jc w:val="both"/>
        <w:rPr>
          <w:color w:val="000000"/>
        </w:rPr>
      </w:pPr>
      <w:r w:rsidRPr="00B633A7">
        <w:rPr>
          <w:b/>
          <w:color w:val="000000"/>
        </w:rPr>
        <w:t>Практика:</w:t>
      </w:r>
      <w:r w:rsidRPr="00B633A7">
        <w:rPr>
          <w:color w:val="000000"/>
        </w:rPr>
        <w:t xml:space="preserve"> логически-поисковые задания, направленные на развитие познавательных способностей, отгадывание загадок, разгадывание кроссвордов, криптограмм, игры на знание и развитие интереса к родному языку, на проверку знаний по русскому языку.</w:t>
      </w:r>
    </w:p>
    <w:p w:rsidR="00B93783" w:rsidRDefault="00B93783" w:rsidP="00CD6423">
      <w:pPr>
        <w:pStyle w:val="NormalWeb"/>
        <w:spacing w:before="0" w:beforeAutospacing="0" w:after="0" w:afterAutospacing="0" w:line="276" w:lineRule="auto"/>
        <w:jc w:val="both"/>
        <w:rPr>
          <w:color w:val="000000"/>
        </w:rPr>
      </w:pPr>
    </w:p>
    <w:p w:rsidR="00B93783" w:rsidRPr="00B633A7" w:rsidRDefault="00B93783" w:rsidP="00874306">
      <w:pPr>
        <w:pStyle w:val="NormalWeb"/>
        <w:spacing w:before="0" w:beforeAutospacing="0" w:after="0" w:afterAutospacing="0" w:line="276" w:lineRule="auto"/>
        <w:jc w:val="both"/>
        <w:rPr>
          <w:color w:val="000000"/>
        </w:rPr>
      </w:pPr>
    </w:p>
    <w:p w:rsidR="00B93783" w:rsidRPr="00B633A7" w:rsidRDefault="00B93783" w:rsidP="00874306">
      <w:pPr>
        <w:pStyle w:val="NormalWeb"/>
        <w:spacing w:before="0" w:beforeAutospacing="0" w:after="0" w:afterAutospacing="0" w:line="276" w:lineRule="auto"/>
        <w:jc w:val="center"/>
        <w:rPr>
          <w:b/>
          <w:color w:val="000000"/>
        </w:rPr>
      </w:pPr>
      <w:r>
        <w:rPr>
          <w:b/>
          <w:color w:val="000000"/>
        </w:rPr>
        <w:t xml:space="preserve"> Планируемые р</w:t>
      </w:r>
      <w:r w:rsidRPr="00B633A7">
        <w:rPr>
          <w:b/>
          <w:color w:val="000000"/>
        </w:rPr>
        <w:t>езультаты освоения курса</w:t>
      </w:r>
    </w:p>
    <w:p w:rsidR="00B93783" w:rsidRPr="00B633A7" w:rsidRDefault="00B93783" w:rsidP="00874306">
      <w:pPr>
        <w:pStyle w:val="NormalWeb"/>
        <w:spacing w:before="0" w:beforeAutospacing="0" w:after="0" w:afterAutospacing="0" w:line="276" w:lineRule="auto"/>
        <w:jc w:val="both"/>
        <w:rPr>
          <w:b/>
          <w:i/>
          <w:color w:val="000000"/>
        </w:rPr>
      </w:pPr>
      <w:r w:rsidRPr="00B633A7">
        <w:rPr>
          <w:b/>
          <w:i/>
          <w:color w:val="000000"/>
        </w:rPr>
        <w:t>Личностные результаты</w:t>
      </w:r>
    </w:p>
    <w:p w:rsidR="00B93783" w:rsidRDefault="00B93783" w:rsidP="00874306">
      <w:pPr>
        <w:pStyle w:val="NormalWeb"/>
        <w:numPr>
          <w:ilvl w:val="0"/>
          <w:numId w:val="9"/>
        </w:numPr>
        <w:spacing w:before="0" w:beforeAutospacing="0" w:after="0" w:afterAutospacing="0" w:line="276" w:lineRule="auto"/>
        <w:jc w:val="both"/>
        <w:rPr>
          <w:color w:val="000000"/>
        </w:rPr>
      </w:pPr>
      <w:r w:rsidRPr="00B633A7">
        <w:rPr>
          <w:color w:val="000000"/>
        </w:rPr>
        <w:t>умение чувствовать красоту и выразительность речи, стремиться к совершенствованию собственной речи;</w:t>
      </w:r>
    </w:p>
    <w:p w:rsidR="00B93783" w:rsidRDefault="00B93783" w:rsidP="00874306">
      <w:pPr>
        <w:pStyle w:val="NormalWeb"/>
        <w:numPr>
          <w:ilvl w:val="0"/>
          <w:numId w:val="9"/>
        </w:numPr>
        <w:spacing w:before="0" w:beforeAutospacing="0" w:after="0" w:afterAutospacing="0" w:line="276" w:lineRule="auto"/>
        <w:jc w:val="both"/>
        <w:rPr>
          <w:color w:val="000000"/>
        </w:rPr>
      </w:pPr>
      <w:r w:rsidRPr="00B633A7">
        <w:rPr>
          <w:color w:val="000000"/>
        </w:rPr>
        <w:t>любовь и уважение к Отечеству, его языку, культуре;</w:t>
      </w:r>
    </w:p>
    <w:p w:rsidR="00B93783" w:rsidRDefault="00B93783" w:rsidP="00874306">
      <w:pPr>
        <w:pStyle w:val="NormalWeb"/>
        <w:numPr>
          <w:ilvl w:val="0"/>
          <w:numId w:val="9"/>
        </w:numPr>
        <w:spacing w:before="0" w:beforeAutospacing="0" w:after="0" w:afterAutospacing="0" w:line="276" w:lineRule="auto"/>
        <w:jc w:val="both"/>
        <w:rPr>
          <w:color w:val="000000"/>
        </w:rPr>
      </w:pPr>
      <w:r w:rsidRPr="00B633A7">
        <w:rPr>
          <w:color w:val="000000"/>
        </w:rPr>
        <w:t>интерес к чтению, к ведению диалога с автором текста; потребность в чтении;</w:t>
      </w:r>
    </w:p>
    <w:p w:rsidR="00B93783" w:rsidRPr="00B633A7" w:rsidRDefault="00B93783" w:rsidP="00874306">
      <w:pPr>
        <w:pStyle w:val="NormalWeb"/>
        <w:numPr>
          <w:ilvl w:val="0"/>
          <w:numId w:val="9"/>
        </w:numPr>
        <w:spacing w:before="0" w:beforeAutospacing="0" w:after="0" w:afterAutospacing="0" w:line="276" w:lineRule="auto"/>
        <w:jc w:val="both"/>
        <w:rPr>
          <w:color w:val="000000"/>
        </w:rPr>
      </w:pPr>
      <w:r w:rsidRPr="00B633A7">
        <w:rPr>
          <w:color w:val="000000"/>
        </w:rPr>
        <w:t>интерес к письму, к созданию собственных текстов, к письменной форме общения;</w:t>
      </w:r>
    </w:p>
    <w:p w:rsidR="00B93783" w:rsidRDefault="00B93783" w:rsidP="00874306">
      <w:pPr>
        <w:pStyle w:val="NormalWeb"/>
        <w:spacing w:before="0" w:beforeAutospacing="0" w:after="0" w:afterAutospacing="0" w:line="276" w:lineRule="auto"/>
        <w:jc w:val="both"/>
        <w:rPr>
          <w:color w:val="000000"/>
        </w:rPr>
      </w:pPr>
      <w:r w:rsidRPr="00B633A7">
        <w:rPr>
          <w:color w:val="000000"/>
        </w:rPr>
        <w:t>интерес к изучению языка;</w:t>
      </w:r>
    </w:p>
    <w:p w:rsidR="00B93783" w:rsidRPr="00B633A7" w:rsidRDefault="00B93783" w:rsidP="00874306">
      <w:pPr>
        <w:pStyle w:val="NormalWeb"/>
        <w:numPr>
          <w:ilvl w:val="0"/>
          <w:numId w:val="10"/>
        </w:numPr>
        <w:spacing w:before="0" w:beforeAutospacing="0" w:after="0" w:afterAutospacing="0" w:line="276" w:lineRule="auto"/>
        <w:jc w:val="both"/>
        <w:rPr>
          <w:color w:val="000000"/>
        </w:rPr>
      </w:pPr>
      <w:r w:rsidRPr="00B633A7">
        <w:rPr>
          <w:color w:val="000000"/>
        </w:rPr>
        <w:t>осознание ответственности за произнесённое и написанное слово.</w:t>
      </w:r>
    </w:p>
    <w:p w:rsidR="00B93783" w:rsidRPr="00B633A7" w:rsidRDefault="00B93783" w:rsidP="00874306">
      <w:pPr>
        <w:pStyle w:val="NormalWeb"/>
        <w:spacing w:before="0" w:beforeAutospacing="0" w:after="0" w:afterAutospacing="0" w:line="276" w:lineRule="auto"/>
        <w:jc w:val="both"/>
        <w:rPr>
          <w:b/>
          <w:i/>
          <w:color w:val="000000"/>
        </w:rPr>
      </w:pPr>
      <w:r w:rsidRPr="00B633A7">
        <w:rPr>
          <w:b/>
          <w:i/>
          <w:color w:val="000000"/>
        </w:rPr>
        <w:t>Метапредметные результаты</w:t>
      </w:r>
    </w:p>
    <w:p w:rsidR="00B93783" w:rsidRPr="00B633A7" w:rsidRDefault="00B93783" w:rsidP="00874306">
      <w:pPr>
        <w:pStyle w:val="NormalWeb"/>
        <w:spacing w:before="0" w:beforeAutospacing="0" w:after="0" w:afterAutospacing="0" w:line="276" w:lineRule="auto"/>
        <w:jc w:val="both"/>
        <w:rPr>
          <w:b/>
          <w:color w:val="000000"/>
        </w:rPr>
      </w:pPr>
      <w:r w:rsidRPr="00B633A7">
        <w:rPr>
          <w:b/>
          <w:color w:val="000000"/>
        </w:rPr>
        <w:t>Регулятивные УУД:</w:t>
      </w:r>
    </w:p>
    <w:p w:rsidR="00B93783" w:rsidRDefault="00B93783" w:rsidP="00874306">
      <w:pPr>
        <w:pStyle w:val="NormalWeb"/>
        <w:numPr>
          <w:ilvl w:val="0"/>
          <w:numId w:val="10"/>
        </w:numPr>
        <w:spacing w:before="0" w:beforeAutospacing="0" w:after="0" w:afterAutospacing="0" w:line="276" w:lineRule="auto"/>
        <w:jc w:val="both"/>
        <w:rPr>
          <w:color w:val="000000"/>
        </w:rPr>
      </w:pPr>
      <w:r w:rsidRPr="00B633A7">
        <w:rPr>
          <w:color w:val="000000"/>
        </w:rPr>
        <w:t>самостоятельно формулировать тему и цели урока;</w:t>
      </w:r>
    </w:p>
    <w:p w:rsidR="00B93783" w:rsidRDefault="00B93783" w:rsidP="00874306">
      <w:pPr>
        <w:pStyle w:val="NormalWeb"/>
        <w:numPr>
          <w:ilvl w:val="0"/>
          <w:numId w:val="10"/>
        </w:numPr>
        <w:spacing w:before="0" w:beforeAutospacing="0" w:after="0" w:afterAutospacing="0" w:line="276" w:lineRule="auto"/>
        <w:jc w:val="both"/>
        <w:rPr>
          <w:color w:val="000000"/>
        </w:rPr>
      </w:pPr>
      <w:r w:rsidRPr="00B633A7">
        <w:rPr>
          <w:color w:val="000000"/>
        </w:rPr>
        <w:t>составлять план решения учебной проблемы совместно с учителем;</w:t>
      </w:r>
    </w:p>
    <w:p w:rsidR="00B93783" w:rsidRDefault="00B93783" w:rsidP="00874306">
      <w:pPr>
        <w:pStyle w:val="NormalWeb"/>
        <w:numPr>
          <w:ilvl w:val="0"/>
          <w:numId w:val="10"/>
        </w:numPr>
        <w:spacing w:before="0" w:beforeAutospacing="0" w:after="0" w:afterAutospacing="0" w:line="276" w:lineRule="auto"/>
        <w:jc w:val="both"/>
        <w:rPr>
          <w:color w:val="000000"/>
        </w:rPr>
      </w:pPr>
      <w:r w:rsidRPr="00B633A7">
        <w:rPr>
          <w:color w:val="000000"/>
        </w:rPr>
        <w:t>работать по плану, сверяя свои действия с целью, корректировать свою деятельность;</w:t>
      </w:r>
    </w:p>
    <w:p w:rsidR="00B93783" w:rsidRPr="00B633A7" w:rsidRDefault="00B93783" w:rsidP="00874306">
      <w:pPr>
        <w:pStyle w:val="NormalWeb"/>
        <w:numPr>
          <w:ilvl w:val="0"/>
          <w:numId w:val="10"/>
        </w:numPr>
        <w:spacing w:before="0" w:beforeAutospacing="0" w:after="0" w:afterAutospacing="0" w:line="276" w:lineRule="auto"/>
        <w:jc w:val="both"/>
        <w:rPr>
          <w:color w:val="000000"/>
        </w:rPr>
      </w:pPr>
      <w:r w:rsidRPr="00B633A7">
        <w:rPr>
          <w:color w:val="000000"/>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B93783" w:rsidRPr="00B633A7" w:rsidRDefault="00B93783" w:rsidP="00874306">
      <w:pPr>
        <w:pStyle w:val="NormalWeb"/>
        <w:spacing w:before="0" w:beforeAutospacing="0" w:after="0" w:afterAutospacing="0" w:line="276" w:lineRule="auto"/>
        <w:jc w:val="both"/>
        <w:rPr>
          <w:b/>
          <w:color w:val="000000"/>
        </w:rPr>
      </w:pPr>
      <w:r w:rsidRPr="00B633A7">
        <w:rPr>
          <w:b/>
          <w:color w:val="000000"/>
        </w:rPr>
        <w:t>Познавательные УУД:</w:t>
      </w:r>
    </w:p>
    <w:p w:rsidR="00B93783" w:rsidRDefault="00B93783" w:rsidP="00874306">
      <w:pPr>
        <w:pStyle w:val="NormalWeb"/>
        <w:numPr>
          <w:ilvl w:val="0"/>
          <w:numId w:val="11"/>
        </w:numPr>
        <w:spacing w:before="0" w:beforeAutospacing="0" w:after="0" w:afterAutospacing="0" w:line="276" w:lineRule="auto"/>
        <w:jc w:val="both"/>
        <w:rPr>
          <w:color w:val="000000"/>
        </w:rPr>
      </w:pPr>
      <w:r w:rsidRPr="00B633A7">
        <w:rPr>
          <w:color w:val="000000"/>
        </w:rPr>
        <w:t>перерабатывать и преобразовывать информацию из одной формы в другую (составлять план, таблицу, схему);</w:t>
      </w:r>
    </w:p>
    <w:p w:rsidR="00B93783" w:rsidRDefault="00B93783" w:rsidP="00874306">
      <w:pPr>
        <w:pStyle w:val="NormalWeb"/>
        <w:numPr>
          <w:ilvl w:val="0"/>
          <w:numId w:val="11"/>
        </w:numPr>
        <w:spacing w:before="0" w:beforeAutospacing="0" w:after="0" w:afterAutospacing="0" w:line="276" w:lineRule="auto"/>
        <w:jc w:val="both"/>
        <w:rPr>
          <w:color w:val="000000"/>
        </w:rPr>
      </w:pPr>
      <w:r w:rsidRPr="00B633A7">
        <w:rPr>
          <w:color w:val="000000"/>
        </w:rPr>
        <w:t>пользоваться словарями, справочниками;</w:t>
      </w:r>
    </w:p>
    <w:p w:rsidR="00B93783" w:rsidRDefault="00B93783" w:rsidP="00874306">
      <w:pPr>
        <w:pStyle w:val="NormalWeb"/>
        <w:numPr>
          <w:ilvl w:val="0"/>
          <w:numId w:val="11"/>
        </w:numPr>
        <w:spacing w:before="0" w:beforeAutospacing="0" w:after="0" w:afterAutospacing="0" w:line="276" w:lineRule="auto"/>
        <w:jc w:val="both"/>
        <w:rPr>
          <w:color w:val="000000"/>
        </w:rPr>
      </w:pPr>
      <w:r w:rsidRPr="00B633A7">
        <w:rPr>
          <w:color w:val="000000"/>
        </w:rPr>
        <w:t>осуществлять анализ и синтез</w:t>
      </w:r>
      <w:r>
        <w:rPr>
          <w:color w:val="000000"/>
        </w:rPr>
        <w:t>;</w:t>
      </w:r>
    </w:p>
    <w:p w:rsidR="00B93783" w:rsidRDefault="00B93783" w:rsidP="00874306">
      <w:pPr>
        <w:pStyle w:val="NormalWeb"/>
        <w:numPr>
          <w:ilvl w:val="0"/>
          <w:numId w:val="11"/>
        </w:numPr>
        <w:spacing w:before="0" w:beforeAutospacing="0" w:after="0" w:afterAutospacing="0" w:line="276" w:lineRule="auto"/>
        <w:jc w:val="both"/>
        <w:rPr>
          <w:color w:val="000000"/>
        </w:rPr>
      </w:pPr>
      <w:r w:rsidRPr="00B633A7">
        <w:rPr>
          <w:color w:val="000000"/>
        </w:rPr>
        <w:t>устанавливать причинно-следственные связи;</w:t>
      </w:r>
    </w:p>
    <w:p w:rsidR="00B93783" w:rsidRPr="00B633A7" w:rsidRDefault="00B93783" w:rsidP="00874306">
      <w:pPr>
        <w:pStyle w:val="NormalWeb"/>
        <w:numPr>
          <w:ilvl w:val="0"/>
          <w:numId w:val="11"/>
        </w:numPr>
        <w:spacing w:before="0" w:beforeAutospacing="0" w:after="0" w:afterAutospacing="0" w:line="276" w:lineRule="auto"/>
        <w:jc w:val="both"/>
        <w:rPr>
          <w:color w:val="000000"/>
        </w:rPr>
      </w:pPr>
      <w:r w:rsidRPr="00B633A7">
        <w:rPr>
          <w:color w:val="000000"/>
        </w:rPr>
        <w:t>строить рассуждения;</w:t>
      </w:r>
    </w:p>
    <w:p w:rsidR="00B93783" w:rsidRPr="00B633A7" w:rsidRDefault="00B93783" w:rsidP="00874306">
      <w:pPr>
        <w:pStyle w:val="NormalWeb"/>
        <w:spacing w:before="0" w:beforeAutospacing="0" w:after="0" w:afterAutospacing="0" w:line="276" w:lineRule="auto"/>
        <w:jc w:val="both"/>
        <w:rPr>
          <w:b/>
          <w:color w:val="000000"/>
        </w:rPr>
      </w:pPr>
      <w:r w:rsidRPr="00B633A7">
        <w:rPr>
          <w:b/>
          <w:color w:val="000000"/>
        </w:rPr>
        <w:t>Коммуникативные УУД:</w:t>
      </w:r>
    </w:p>
    <w:p w:rsidR="00B93783" w:rsidRDefault="00B93783" w:rsidP="00874306">
      <w:pPr>
        <w:pStyle w:val="NormalWeb"/>
        <w:numPr>
          <w:ilvl w:val="0"/>
          <w:numId w:val="12"/>
        </w:numPr>
        <w:spacing w:before="0" w:beforeAutospacing="0" w:after="0" w:afterAutospacing="0" w:line="276" w:lineRule="auto"/>
        <w:jc w:val="both"/>
        <w:rPr>
          <w:color w:val="000000"/>
        </w:rPr>
      </w:pPr>
      <w:r w:rsidRPr="00B633A7">
        <w:rPr>
          <w:color w:val="000000"/>
        </w:rPr>
        <w:t>адекватно использовать речевые средства для решения различных коммуникативных задач; владеть монологическ</w:t>
      </w:r>
      <w:r>
        <w:rPr>
          <w:color w:val="000000"/>
        </w:rPr>
        <w:t>ой и диалогической формами речи;</w:t>
      </w:r>
    </w:p>
    <w:p w:rsidR="00B93783" w:rsidRDefault="00B93783" w:rsidP="00874306">
      <w:pPr>
        <w:pStyle w:val="NormalWeb"/>
        <w:numPr>
          <w:ilvl w:val="0"/>
          <w:numId w:val="12"/>
        </w:numPr>
        <w:spacing w:before="0" w:beforeAutospacing="0" w:after="0" w:afterAutospacing="0" w:line="276" w:lineRule="auto"/>
        <w:jc w:val="both"/>
        <w:rPr>
          <w:color w:val="000000"/>
        </w:rPr>
      </w:pPr>
      <w:r w:rsidRPr="00B633A7">
        <w:rPr>
          <w:color w:val="000000"/>
        </w:rPr>
        <w:t>высказывать и обосновывать свою точку зрения;</w:t>
      </w:r>
    </w:p>
    <w:p w:rsidR="00B93783" w:rsidRDefault="00B93783" w:rsidP="00874306">
      <w:pPr>
        <w:pStyle w:val="NormalWeb"/>
        <w:numPr>
          <w:ilvl w:val="0"/>
          <w:numId w:val="12"/>
        </w:numPr>
        <w:spacing w:before="0" w:beforeAutospacing="0" w:after="0" w:afterAutospacing="0" w:line="276" w:lineRule="auto"/>
        <w:jc w:val="both"/>
        <w:rPr>
          <w:color w:val="000000"/>
        </w:rPr>
      </w:pPr>
      <w:r w:rsidRPr="00B633A7">
        <w:rPr>
          <w:color w:val="000000"/>
        </w:rPr>
        <w:t>слушать и слышать других, пытаться принимать иную точку зрения, быть готовым корректировать свою точку зрения;</w:t>
      </w:r>
    </w:p>
    <w:p w:rsidR="00B93783" w:rsidRDefault="00B93783" w:rsidP="00874306">
      <w:pPr>
        <w:pStyle w:val="NormalWeb"/>
        <w:numPr>
          <w:ilvl w:val="0"/>
          <w:numId w:val="12"/>
        </w:numPr>
        <w:spacing w:before="0" w:beforeAutospacing="0" w:after="0" w:afterAutospacing="0" w:line="276" w:lineRule="auto"/>
        <w:jc w:val="both"/>
        <w:rPr>
          <w:color w:val="000000"/>
        </w:rPr>
      </w:pPr>
      <w:r w:rsidRPr="00B633A7">
        <w:rPr>
          <w:color w:val="000000"/>
        </w:rPr>
        <w:t>договариваться и приходить к общему решению в совместной деятельности;</w:t>
      </w:r>
    </w:p>
    <w:p w:rsidR="00B93783" w:rsidRPr="001924B2" w:rsidRDefault="00B93783" w:rsidP="00874306">
      <w:pPr>
        <w:pStyle w:val="NormalWeb"/>
        <w:numPr>
          <w:ilvl w:val="0"/>
          <w:numId w:val="12"/>
        </w:numPr>
        <w:spacing w:before="0" w:beforeAutospacing="0" w:after="0" w:afterAutospacing="0" w:line="276" w:lineRule="auto"/>
        <w:jc w:val="both"/>
        <w:rPr>
          <w:color w:val="000000"/>
        </w:rPr>
      </w:pPr>
      <w:r w:rsidRPr="001924B2">
        <w:rPr>
          <w:color w:val="000000"/>
        </w:rPr>
        <w:t>задавать вопросы.</w:t>
      </w:r>
    </w:p>
    <w:p w:rsidR="00B93783" w:rsidRPr="00B633A7" w:rsidRDefault="00B93783" w:rsidP="00874306">
      <w:pPr>
        <w:pStyle w:val="NormalWeb"/>
        <w:spacing w:before="0" w:beforeAutospacing="0" w:after="0" w:afterAutospacing="0" w:line="276" w:lineRule="auto"/>
        <w:jc w:val="both"/>
        <w:rPr>
          <w:b/>
          <w:color w:val="000000"/>
        </w:rPr>
      </w:pPr>
      <w:r w:rsidRPr="00B633A7">
        <w:rPr>
          <w:b/>
          <w:color w:val="000000"/>
        </w:rPr>
        <w:t>Предметные результаты</w:t>
      </w:r>
    </w:p>
    <w:p w:rsidR="00B93783" w:rsidRDefault="00B93783" w:rsidP="00874306">
      <w:pPr>
        <w:pStyle w:val="NormalWeb"/>
        <w:numPr>
          <w:ilvl w:val="0"/>
          <w:numId w:val="13"/>
        </w:numPr>
        <w:spacing w:before="0" w:beforeAutospacing="0" w:after="0" w:afterAutospacing="0" w:line="276" w:lineRule="auto"/>
        <w:jc w:val="both"/>
        <w:rPr>
          <w:color w:val="000000"/>
        </w:rPr>
      </w:pPr>
      <w:r w:rsidRPr="00B633A7">
        <w:rPr>
          <w:color w:val="000000"/>
        </w:rPr>
        <w:t>умение делать умозаключение, сравнивать, устанавливать закономерности, называть последовательность действий;</w:t>
      </w:r>
    </w:p>
    <w:p w:rsidR="00B93783" w:rsidRDefault="00B93783" w:rsidP="00874306">
      <w:pPr>
        <w:pStyle w:val="NormalWeb"/>
        <w:numPr>
          <w:ilvl w:val="0"/>
          <w:numId w:val="13"/>
        </w:numPr>
        <w:spacing w:before="0" w:beforeAutospacing="0" w:after="0" w:afterAutospacing="0" w:line="276" w:lineRule="auto"/>
        <w:jc w:val="both"/>
        <w:rPr>
          <w:color w:val="000000"/>
        </w:rPr>
      </w:pPr>
      <w:r w:rsidRPr="001924B2">
        <w:rPr>
          <w:color w:val="000000"/>
        </w:rPr>
        <w:t>умение делить слова на слоги, правильно ставить ударение в словах, находить однокоренные слова, отгадывать и составлять ребусы;</w:t>
      </w:r>
    </w:p>
    <w:p w:rsidR="00B93783" w:rsidRPr="001924B2" w:rsidRDefault="00B93783" w:rsidP="00874306">
      <w:pPr>
        <w:pStyle w:val="NormalWeb"/>
        <w:numPr>
          <w:ilvl w:val="0"/>
          <w:numId w:val="13"/>
        </w:numPr>
        <w:spacing w:before="0" w:beforeAutospacing="0" w:after="0" w:afterAutospacing="0" w:line="276" w:lineRule="auto"/>
        <w:jc w:val="both"/>
        <w:rPr>
          <w:color w:val="000000"/>
        </w:rPr>
      </w:pPr>
      <w:r w:rsidRPr="001924B2">
        <w:rPr>
          <w:color w:val="000000"/>
        </w:rPr>
        <w:t>умение называть противоположные по смыслу слова, работать со словарем;</w:t>
      </w:r>
    </w:p>
    <w:p w:rsidR="00B93783" w:rsidRPr="00B633A7" w:rsidRDefault="00B93783" w:rsidP="00874306">
      <w:pPr>
        <w:pStyle w:val="NormalWeb"/>
        <w:spacing w:before="0" w:beforeAutospacing="0" w:after="0" w:afterAutospacing="0" w:line="276" w:lineRule="auto"/>
        <w:jc w:val="both"/>
        <w:rPr>
          <w:color w:val="000000"/>
        </w:rPr>
      </w:pPr>
      <w:r w:rsidRPr="00B633A7">
        <w:rPr>
          <w:color w:val="000000"/>
        </w:rPr>
        <w:t>умение подбирать фразеологизмы, использовать в речи знакомые пословицы;</w:t>
      </w:r>
    </w:p>
    <w:p w:rsidR="00B93783" w:rsidRPr="00B633A7" w:rsidRDefault="00B93783" w:rsidP="00874306">
      <w:pPr>
        <w:pStyle w:val="NormalWeb"/>
        <w:spacing w:before="0" w:beforeAutospacing="0" w:after="0" w:afterAutospacing="0" w:line="276" w:lineRule="auto"/>
        <w:jc w:val="both"/>
        <w:rPr>
          <w:color w:val="000000"/>
        </w:rPr>
      </w:pPr>
      <w:r w:rsidRPr="00B633A7">
        <w:rPr>
          <w:color w:val="000000"/>
        </w:rPr>
        <w:t>В систему определения результативности входят: педагогическое наблюдение, анкетирование, рефлексивные листы, конкурсы, олимпиады, самооценка, портфолио</w:t>
      </w:r>
      <w:r>
        <w:rPr>
          <w:color w:val="000000"/>
        </w:rPr>
        <w:t>.</w:t>
      </w:r>
    </w:p>
    <w:p w:rsidR="00B93783" w:rsidRDefault="00B93783" w:rsidP="00874306">
      <w:pPr>
        <w:pStyle w:val="NormalWeb"/>
        <w:spacing w:before="0" w:beforeAutospacing="0" w:after="0" w:afterAutospacing="0" w:line="276" w:lineRule="auto"/>
        <w:jc w:val="both"/>
        <w:rPr>
          <w:color w:val="000000"/>
        </w:rPr>
      </w:pPr>
    </w:p>
    <w:p w:rsidR="00B93783" w:rsidRDefault="00B93783" w:rsidP="00CD6423">
      <w:pPr>
        <w:pStyle w:val="NormalWeb"/>
        <w:spacing w:before="0" w:beforeAutospacing="0" w:after="0" w:afterAutospacing="0" w:line="276" w:lineRule="auto"/>
        <w:jc w:val="both"/>
        <w:rPr>
          <w:color w:val="000000"/>
        </w:rPr>
      </w:pPr>
    </w:p>
    <w:p w:rsidR="00B93783" w:rsidRDefault="00B93783" w:rsidP="00CD6423">
      <w:pPr>
        <w:pStyle w:val="NormalWeb"/>
        <w:spacing w:before="0" w:beforeAutospacing="0" w:after="0" w:afterAutospacing="0" w:line="276" w:lineRule="auto"/>
        <w:jc w:val="both"/>
        <w:rPr>
          <w:color w:val="000000"/>
        </w:rPr>
      </w:pPr>
    </w:p>
    <w:p w:rsidR="00B93783" w:rsidRDefault="00B93783" w:rsidP="00546BDB">
      <w:pPr>
        <w:pStyle w:val="c56"/>
        <w:shd w:val="clear" w:color="auto" w:fill="FFFFFF"/>
        <w:spacing w:before="0" w:beforeAutospacing="0" w:after="0" w:afterAutospacing="0"/>
        <w:jc w:val="center"/>
        <w:rPr>
          <w:rFonts w:ascii="Calibri" w:hAnsi="Calibri"/>
          <w:color w:val="000000"/>
          <w:sz w:val="22"/>
          <w:szCs w:val="22"/>
        </w:rPr>
      </w:pPr>
      <w:r>
        <w:rPr>
          <w:rStyle w:val="c23"/>
          <w:b/>
          <w:bCs/>
          <w:color w:val="000000"/>
        </w:rPr>
        <w:t>Формы и методы проведения занятий</w:t>
      </w:r>
    </w:p>
    <w:p w:rsidR="00B93783" w:rsidRDefault="00B93783" w:rsidP="00546BDB">
      <w:pPr>
        <w:pStyle w:val="c13"/>
        <w:shd w:val="clear" w:color="auto" w:fill="FFFFFF"/>
        <w:spacing w:before="0" w:beforeAutospacing="0" w:after="0" w:afterAutospacing="0"/>
        <w:ind w:firstLine="708"/>
        <w:jc w:val="both"/>
        <w:rPr>
          <w:rFonts w:ascii="Calibri" w:hAnsi="Calibri"/>
          <w:color w:val="000000"/>
          <w:sz w:val="22"/>
          <w:szCs w:val="22"/>
        </w:rPr>
      </w:pPr>
      <w:r>
        <w:rPr>
          <w:rStyle w:val="c5"/>
          <w:color w:val="000000"/>
        </w:rPr>
        <w:t>Процесс обучения должен быть занимательным по форме. Это обусловлено возрастными особенностями обучаемых. Основной принцип программы: «От игры к знаниям». Обучение реализуется через игровые приемы работы – как известные, так и малоизвестные. Например: интеллектуальные (логические) игры на поиск связей, закономерностей, задания на кодирование и декодирование информации, сказки, конкурсы, игры на движение с использованием терминологии предмета.</w:t>
      </w:r>
    </w:p>
    <w:p w:rsidR="00B93783" w:rsidRDefault="00B93783" w:rsidP="00546BDB">
      <w:pPr>
        <w:pStyle w:val="c13"/>
        <w:shd w:val="clear" w:color="auto" w:fill="FFFFFF"/>
        <w:spacing w:before="0" w:beforeAutospacing="0" w:after="0" w:afterAutospacing="0"/>
        <w:ind w:firstLine="708"/>
        <w:jc w:val="both"/>
        <w:rPr>
          <w:rFonts w:ascii="Calibri" w:hAnsi="Calibri"/>
          <w:color w:val="000000"/>
          <w:sz w:val="22"/>
          <w:szCs w:val="22"/>
        </w:rPr>
      </w:pPr>
      <w:r>
        <w:rPr>
          <w:rStyle w:val="c5"/>
          <w:color w:val="000000"/>
        </w:rPr>
        <w:t>Игра – особо организованное занятие, требующее напряжения эмоциональных и умственных сил. Игра всегда предполагает принятие решения – как поступить, что сказать, как выиграть.</w:t>
      </w:r>
    </w:p>
    <w:p w:rsidR="00B93783" w:rsidRPr="00546BDB" w:rsidRDefault="00B93783" w:rsidP="00546BDB">
      <w:pPr>
        <w:pStyle w:val="c13"/>
        <w:shd w:val="clear" w:color="auto" w:fill="FFFFFF"/>
        <w:spacing w:before="0" w:beforeAutospacing="0" w:after="0" w:afterAutospacing="0"/>
        <w:jc w:val="both"/>
        <w:rPr>
          <w:rFonts w:ascii="Calibri" w:hAnsi="Calibri"/>
          <w:b/>
          <w:color w:val="000000"/>
          <w:sz w:val="22"/>
          <w:szCs w:val="22"/>
        </w:rPr>
      </w:pPr>
      <w:r w:rsidRPr="00546BDB">
        <w:rPr>
          <w:rStyle w:val="c5"/>
          <w:b/>
          <w:color w:val="000000"/>
        </w:rPr>
        <w:t>Виды игр:</w:t>
      </w:r>
    </w:p>
    <w:p w:rsidR="00B93783" w:rsidRDefault="00B93783" w:rsidP="00546BDB">
      <w:pPr>
        <w:pStyle w:val="c13"/>
        <w:shd w:val="clear" w:color="auto" w:fill="FFFFFF"/>
        <w:spacing w:before="0" w:beforeAutospacing="0" w:after="0" w:afterAutospacing="0"/>
        <w:jc w:val="both"/>
        <w:rPr>
          <w:rFonts w:ascii="Calibri" w:hAnsi="Calibri"/>
          <w:color w:val="000000"/>
          <w:sz w:val="22"/>
          <w:szCs w:val="22"/>
        </w:rPr>
      </w:pPr>
      <w:r>
        <w:rPr>
          <w:rStyle w:val="c5"/>
          <w:color w:val="000000"/>
        </w:rPr>
        <w:t xml:space="preserve"> на развитие внимания и закрепления терминологии;</w:t>
      </w:r>
    </w:p>
    <w:p w:rsidR="00B93783" w:rsidRDefault="00B93783" w:rsidP="00546BDB">
      <w:pPr>
        <w:pStyle w:val="c13"/>
        <w:shd w:val="clear" w:color="auto" w:fill="FFFFFF"/>
        <w:spacing w:before="0" w:beforeAutospacing="0" w:after="0" w:afterAutospacing="0"/>
        <w:jc w:val="both"/>
        <w:rPr>
          <w:rFonts w:ascii="Calibri" w:hAnsi="Calibri"/>
          <w:color w:val="000000"/>
          <w:sz w:val="22"/>
          <w:szCs w:val="22"/>
        </w:rPr>
      </w:pPr>
      <w:r>
        <w:rPr>
          <w:rStyle w:val="c5"/>
          <w:color w:val="000000"/>
        </w:rPr>
        <w:t xml:space="preserve"> игры-тренинги;</w:t>
      </w:r>
    </w:p>
    <w:p w:rsidR="00B93783" w:rsidRDefault="00B93783" w:rsidP="00546BDB">
      <w:pPr>
        <w:pStyle w:val="c13"/>
        <w:shd w:val="clear" w:color="auto" w:fill="FFFFFF"/>
        <w:spacing w:before="0" w:beforeAutospacing="0" w:after="0" w:afterAutospacing="0"/>
        <w:jc w:val="both"/>
        <w:rPr>
          <w:rFonts w:ascii="Calibri" w:hAnsi="Calibri"/>
          <w:color w:val="000000"/>
          <w:sz w:val="22"/>
          <w:szCs w:val="22"/>
        </w:rPr>
      </w:pPr>
      <w:r>
        <w:rPr>
          <w:rStyle w:val="c5"/>
          <w:color w:val="000000"/>
        </w:rPr>
        <w:t xml:space="preserve"> игры-конкурсы (с делением на команды);</w:t>
      </w:r>
    </w:p>
    <w:p w:rsidR="00B93783" w:rsidRDefault="00B93783" w:rsidP="00546BDB">
      <w:pPr>
        <w:pStyle w:val="c13"/>
        <w:shd w:val="clear" w:color="auto" w:fill="FFFFFF"/>
        <w:spacing w:before="0" w:beforeAutospacing="0" w:after="0" w:afterAutospacing="0"/>
        <w:jc w:val="both"/>
        <w:rPr>
          <w:rFonts w:ascii="Calibri" w:hAnsi="Calibri"/>
          <w:color w:val="000000"/>
          <w:sz w:val="22"/>
          <w:szCs w:val="22"/>
        </w:rPr>
      </w:pPr>
      <w:r>
        <w:rPr>
          <w:rStyle w:val="c5"/>
          <w:color w:val="000000"/>
        </w:rPr>
        <w:t xml:space="preserve"> сюжетные игры на закрепление пройденного материала;</w:t>
      </w:r>
    </w:p>
    <w:p w:rsidR="00B93783" w:rsidRDefault="00B93783" w:rsidP="00546BDB">
      <w:pPr>
        <w:pStyle w:val="c13"/>
        <w:shd w:val="clear" w:color="auto" w:fill="FFFFFF"/>
        <w:spacing w:before="0" w:beforeAutospacing="0" w:after="0" w:afterAutospacing="0"/>
        <w:jc w:val="both"/>
        <w:rPr>
          <w:rFonts w:ascii="Calibri" w:hAnsi="Calibri"/>
          <w:color w:val="000000"/>
          <w:sz w:val="22"/>
          <w:szCs w:val="22"/>
        </w:rPr>
      </w:pPr>
      <w:r>
        <w:rPr>
          <w:rStyle w:val="c5"/>
          <w:color w:val="000000"/>
        </w:rPr>
        <w:t xml:space="preserve"> интеллектуально-познавательные игры;</w:t>
      </w:r>
    </w:p>
    <w:p w:rsidR="00B93783" w:rsidRDefault="00B93783" w:rsidP="00546BDB">
      <w:pPr>
        <w:pStyle w:val="c13"/>
        <w:shd w:val="clear" w:color="auto" w:fill="FFFFFF"/>
        <w:spacing w:before="0" w:beforeAutospacing="0" w:after="0" w:afterAutospacing="0"/>
        <w:jc w:val="both"/>
        <w:rPr>
          <w:rFonts w:ascii="Calibri" w:hAnsi="Calibri"/>
          <w:color w:val="000000"/>
          <w:sz w:val="22"/>
          <w:szCs w:val="22"/>
        </w:rPr>
      </w:pPr>
      <w:r>
        <w:rPr>
          <w:rStyle w:val="c5"/>
          <w:color w:val="000000"/>
        </w:rPr>
        <w:t xml:space="preserve"> интеллектуально-творческие игры.</w:t>
      </w:r>
    </w:p>
    <w:p w:rsidR="00B93783" w:rsidRDefault="00B93783" w:rsidP="00546BDB">
      <w:pPr>
        <w:pStyle w:val="c13"/>
        <w:shd w:val="clear" w:color="auto" w:fill="FFFFFF"/>
        <w:spacing w:before="0" w:beforeAutospacing="0" w:after="0" w:afterAutospacing="0"/>
        <w:ind w:firstLine="708"/>
        <w:jc w:val="both"/>
        <w:rPr>
          <w:rFonts w:ascii="Calibri" w:hAnsi="Calibri"/>
          <w:color w:val="000000"/>
          <w:sz w:val="22"/>
          <w:szCs w:val="22"/>
        </w:rPr>
      </w:pPr>
      <w:r>
        <w:rPr>
          <w:rStyle w:val="c5"/>
          <w:color w:val="000000"/>
        </w:rPr>
        <w:t>Дети быстро утомляются, необходимо переключать их внимание. Поэтому на уроке должны сменяться виды деятельности: игра, гимнастика ума, логика и многое другое. Использование сказки всегда обогащает урок и делает его понятнее это:</w:t>
      </w:r>
      <w:bookmarkStart w:id="2" w:name="_GoBack"/>
      <w:bookmarkEnd w:id="2"/>
    </w:p>
    <w:p w:rsidR="00B93783" w:rsidRDefault="00B93783" w:rsidP="00546BDB">
      <w:pPr>
        <w:pStyle w:val="c13"/>
        <w:shd w:val="clear" w:color="auto" w:fill="FFFFFF"/>
        <w:spacing w:before="0" w:beforeAutospacing="0" w:after="0" w:afterAutospacing="0"/>
        <w:jc w:val="both"/>
        <w:rPr>
          <w:rFonts w:ascii="Calibri" w:hAnsi="Calibri"/>
          <w:color w:val="000000"/>
          <w:sz w:val="22"/>
          <w:szCs w:val="22"/>
        </w:rPr>
      </w:pPr>
      <w:r>
        <w:rPr>
          <w:rStyle w:val="c5"/>
          <w:color w:val="000000"/>
        </w:rPr>
        <w:t xml:space="preserve"> сказочные сюжеты уроков;</w:t>
      </w:r>
    </w:p>
    <w:p w:rsidR="00B93783" w:rsidRDefault="00B93783" w:rsidP="00546BDB">
      <w:pPr>
        <w:pStyle w:val="c13"/>
        <w:shd w:val="clear" w:color="auto" w:fill="FFFFFF"/>
        <w:spacing w:before="0" w:beforeAutospacing="0" w:after="0" w:afterAutospacing="0"/>
        <w:jc w:val="both"/>
        <w:rPr>
          <w:rFonts w:ascii="Calibri" w:hAnsi="Calibri"/>
          <w:color w:val="000000"/>
          <w:sz w:val="22"/>
          <w:szCs w:val="22"/>
        </w:rPr>
      </w:pPr>
      <w:r>
        <w:rPr>
          <w:rStyle w:val="c5"/>
          <w:color w:val="000000"/>
        </w:rPr>
        <w:t xml:space="preserve"> сочинение своих сказок</w:t>
      </w:r>
    </w:p>
    <w:p w:rsidR="00B93783" w:rsidRDefault="00B93783" w:rsidP="00546BDB">
      <w:pPr>
        <w:pStyle w:val="c13"/>
        <w:shd w:val="clear" w:color="auto" w:fill="FFFFFF"/>
        <w:spacing w:before="0" w:beforeAutospacing="0" w:after="0" w:afterAutospacing="0"/>
        <w:jc w:val="both"/>
        <w:rPr>
          <w:rFonts w:ascii="Calibri" w:hAnsi="Calibri"/>
          <w:color w:val="000000"/>
          <w:sz w:val="22"/>
          <w:szCs w:val="22"/>
        </w:rPr>
      </w:pPr>
      <w:r>
        <w:rPr>
          <w:rStyle w:val="c5"/>
          <w:color w:val="000000"/>
        </w:rPr>
        <w:t>В процессе реализации программы будут использоваться картинки, фотографии,</w:t>
      </w:r>
    </w:p>
    <w:p w:rsidR="00B93783" w:rsidRDefault="00B93783" w:rsidP="00546BDB">
      <w:pPr>
        <w:pStyle w:val="c13"/>
        <w:shd w:val="clear" w:color="auto" w:fill="FFFFFF"/>
        <w:spacing w:before="0" w:beforeAutospacing="0" w:after="0" w:afterAutospacing="0"/>
        <w:jc w:val="both"/>
        <w:rPr>
          <w:rFonts w:ascii="Calibri" w:hAnsi="Calibri"/>
          <w:color w:val="000000"/>
          <w:sz w:val="22"/>
          <w:szCs w:val="22"/>
        </w:rPr>
      </w:pPr>
      <w:r>
        <w:rPr>
          <w:rStyle w:val="c5"/>
          <w:color w:val="000000"/>
        </w:rPr>
        <w:t>презентации, словари.</w:t>
      </w:r>
    </w:p>
    <w:p w:rsidR="00B93783" w:rsidRDefault="00B93783" w:rsidP="00546BDB">
      <w:pPr>
        <w:pStyle w:val="c56"/>
        <w:shd w:val="clear" w:color="auto" w:fill="FFFFFF"/>
        <w:spacing w:before="0" w:beforeAutospacing="0" w:after="0" w:afterAutospacing="0"/>
        <w:jc w:val="center"/>
        <w:rPr>
          <w:rFonts w:ascii="Calibri" w:hAnsi="Calibri"/>
          <w:color w:val="000000"/>
          <w:sz w:val="22"/>
          <w:szCs w:val="22"/>
        </w:rPr>
      </w:pPr>
      <w:r>
        <w:rPr>
          <w:rStyle w:val="c1"/>
          <w:b/>
          <w:bCs/>
          <w:color w:val="000000"/>
        </w:rPr>
        <w:t>Формы организации учебного процесса</w:t>
      </w:r>
    </w:p>
    <w:p w:rsidR="00B93783" w:rsidRDefault="00B93783" w:rsidP="00546BDB">
      <w:pPr>
        <w:pStyle w:val="c13"/>
        <w:shd w:val="clear" w:color="auto" w:fill="FFFFFF"/>
        <w:spacing w:before="0" w:beforeAutospacing="0" w:after="0" w:afterAutospacing="0"/>
        <w:ind w:firstLine="708"/>
        <w:jc w:val="both"/>
        <w:rPr>
          <w:rFonts w:ascii="Calibri" w:hAnsi="Calibri"/>
          <w:color w:val="000000"/>
          <w:sz w:val="22"/>
          <w:szCs w:val="22"/>
        </w:rPr>
      </w:pPr>
      <w:r>
        <w:rPr>
          <w:rStyle w:val="c5"/>
          <w:color w:val="000000"/>
        </w:rPr>
        <w:t>Программа предусматривает проведение внеклассных занятий, работу учащихся в группах, парах, индивидуальную работу, работу с привлечением родителей.</w:t>
      </w:r>
    </w:p>
    <w:p w:rsidR="00B93783" w:rsidRDefault="00B93783" w:rsidP="00546BDB">
      <w:pPr>
        <w:pStyle w:val="c13"/>
        <w:shd w:val="clear" w:color="auto" w:fill="FFFFFF"/>
        <w:spacing w:before="0" w:beforeAutospacing="0" w:after="0" w:afterAutospacing="0"/>
        <w:ind w:firstLine="708"/>
        <w:jc w:val="both"/>
        <w:rPr>
          <w:rFonts w:ascii="Calibri" w:hAnsi="Calibri"/>
          <w:color w:val="000000"/>
          <w:sz w:val="22"/>
          <w:szCs w:val="22"/>
        </w:rPr>
      </w:pPr>
      <w:r>
        <w:rPr>
          <w:rStyle w:val="c5"/>
          <w:color w:val="000000"/>
        </w:rPr>
        <w:t>Творческая деятельность включает проведение игр, викторин, использование метода проектов, поиск необходимой информации в энциклопедиях, справочниках, книгах, на электронных носителях, в сети Интернет.</w:t>
      </w:r>
    </w:p>
    <w:p w:rsidR="00B93783" w:rsidRDefault="00B93783" w:rsidP="00CD6423">
      <w:pPr>
        <w:pStyle w:val="NormalWeb"/>
        <w:spacing w:before="0" w:beforeAutospacing="0" w:after="0" w:afterAutospacing="0" w:line="276" w:lineRule="auto"/>
        <w:jc w:val="both"/>
        <w:rPr>
          <w:color w:val="000000"/>
        </w:rPr>
      </w:pPr>
    </w:p>
    <w:p w:rsidR="00B93783" w:rsidRDefault="00B93783" w:rsidP="00B633A7">
      <w:pPr>
        <w:pStyle w:val="NormalWeb"/>
        <w:spacing w:before="0" w:beforeAutospacing="0" w:after="0" w:afterAutospacing="0"/>
        <w:rPr>
          <w:color w:val="000000"/>
        </w:rPr>
      </w:pPr>
    </w:p>
    <w:p w:rsidR="00B93783" w:rsidRDefault="00B93783" w:rsidP="00852C58">
      <w:pPr>
        <w:spacing w:after="0"/>
        <w:ind w:left="120"/>
      </w:pPr>
      <w:r>
        <w:rPr>
          <w:rFonts w:ascii="Times New Roman" w:hAnsi="Times New Roman"/>
          <w:b/>
          <w:color w:val="000000"/>
          <w:sz w:val="28"/>
        </w:rPr>
        <w:t xml:space="preserve">                                  Тематическое планирование 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780"/>
        <w:gridCol w:w="3785"/>
        <w:gridCol w:w="970"/>
        <w:gridCol w:w="10"/>
        <w:gridCol w:w="4444"/>
      </w:tblGrid>
      <w:tr w:rsidR="00B93783" w:rsidRPr="00756021" w:rsidTr="00852C58">
        <w:trPr>
          <w:trHeight w:val="144"/>
        </w:trPr>
        <w:tc>
          <w:tcPr>
            <w:tcW w:w="940" w:type="dxa"/>
            <w:vMerge w:val="restart"/>
            <w:tcMar>
              <w:top w:w="50" w:type="dxa"/>
              <w:left w:w="100" w:type="dxa"/>
              <w:bottom w:w="0" w:type="dxa"/>
              <w:right w:w="108" w:type="dxa"/>
            </w:tcMar>
            <w:vAlign w:val="center"/>
          </w:tcPr>
          <w:p w:rsidR="00B93783" w:rsidRPr="00756021" w:rsidRDefault="00B93783">
            <w:pPr>
              <w:spacing w:after="0"/>
              <w:ind w:left="135"/>
              <w:rPr>
                <w:rFonts w:ascii="Cambria" w:hAnsi="Cambria"/>
                <w:lang w:val="en-US"/>
              </w:rPr>
            </w:pPr>
            <w:r w:rsidRPr="00756021">
              <w:rPr>
                <w:rFonts w:ascii="Times New Roman" w:hAnsi="Times New Roman"/>
                <w:b/>
                <w:color w:val="000000"/>
                <w:sz w:val="24"/>
              </w:rPr>
              <w:t xml:space="preserve">№ п/п </w:t>
            </w:r>
          </w:p>
          <w:p w:rsidR="00B93783" w:rsidRDefault="00B93783">
            <w:pPr>
              <w:spacing w:after="0"/>
              <w:ind w:left="135"/>
              <w:rPr>
                <w:rFonts w:ascii="Cambria" w:hAnsi="Cambria"/>
                <w:lang w:val="en-US"/>
              </w:rPr>
            </w:pPr>
          </w:p>
        </w:tc>
        <w:tc>
          <w:tcPr>
            <w:tcW w:w="4484" w:type="dxa"/>
            <w:vMerge w:val="restart"/>
            <w:tcMar>
              <w:top w:w="50" w:type="dxa"/>
              <w:left w:w="100" w:type="dxa"/>
              <w:bottom w:w="0" w:type="dxa"/>
              <w:right w:w="108" w:type="dxa"/>
            </w:tcMar>
            <w:vAlign w:val="center"/>
          </w:tcPr>
          <w:p w:rsidR="00B93783" w:rsidRPr="00756021" w:rsidRDefault="00B93783">
            <w:pPr>
              <w:spacing w:after="0"/>
              <w:ind w:left="135"/>
              <w:rPr>
                <w:rFonts w:ascii="Cambria" w:hAnsi="Cambria"/>
                <w:lang w:val="en-US"/>
              </w:rPr>
            </w:pPr>
            <w:r w:rsidRPr="00756021">
              <w:rPr>
                <w:rFonts w:ascii="Times New Roman" w:hAnsi="Times New Roman"/>
                <w:b/>
                <w:color w:val="000000"/>
                <w:sz w:val="24"/>
              </w:rPr>
              <w:t>Наименованиеразделов и темпрограммы</w:t>
            </w:r>
          </w:p>
          <w:p w:rsidR="00B93783" w:rsidRDefault="00B93783">
            <w:pPr>
              <w:spacing w:after="0"/>
              <w:ind w:left="135"/>
              <w:rPr>
                <w:rFonts w:ascii="Cambria" w:hAnsi="Cambria"/>
                <w:lang w:val="en-US"/>
              </w:rPr>
            </w:pPr>
          </w:p>
        </w:tc>
        <w:tc>
          <w:tcPr>
            <w:tcW w:w="1006" w:type="dxa"/>
            <w:tcBorders>
              <w:bottom w:val="nil"/>
              <w:right w:val="single" w:sz="4" w:space="0" w:color="auto"/>
            </w:tcBorders>
            <w:tcMar>
              <w:top w:w="50" w:type="dxa"/>
              <w:left w:w="100" w:type="dxa"/>
              <w:bottom w:w="0" w:type="dxa"/>
              <w:right w:w="108" w:type="dxa"/>
            </w:tcMar>
            <w:vAlign w:val="center"/>
          </w:tcPr>
          <w:p w:rsidR="00B93783" w:rsidRDefault="00B93783">
            <w:pPr>
              <w:spacing w:after="0"/>
              <w:rPr>
                <w:rFonts w:ascii="Cambria" w:hAnsi="Cambria"/>
                <w:lang w:val="en-US"/>
              </w:rPr>
            </w:pPr>
          </w:p>
        </w:tc>
        <w:tc>
          <w:tcPr>
            <w:tcW w:w="3133" w:type="dxa"/>
            <w:gridSpan w:val="2"/>
            <w:tcBorders>
              <w:bottom w:val="nil"/>
              <w:right w:val="single" w:sz="4" w:space="0" w:color="auto"/>
            </w:tcBorders>
            <w:vAlign w:val="center"/>
          </w:tcPr>
          <w:p w:rsidR="00B93783" w:rsidRDefault="00B93783">
            <w:pPr>
              <w:spacing w:after="0"/>
              <w:rPr>
                <w:rFonts w:ascii="Cambria" w:hAnsi="Cambria"/>
                <w:lang w:val="en-US"/>
              </w:rPr>
            </w:pPr>
          </w:p>
        </w:tc>
      </w:tr>
      <w:tr w:rsidR="00B93783" w:rsidRPr="00756021" w:rsidTr="00852C58">
        <w:trPr>
          <w:trHeight w:val="144"/>
        </w:trPr>
        <w:tc>
          <w:tcPr>
            <w:tcW w:w="0" w:type="auto"/>
            <w:vMerge/>
            <w:vAlign w:val="center"/>
          </w:tcPr>
          <w:p w:rsidR="00B93783" w:rsidRDefault="00B93783">
            <w:pPr>
              <w:spacing w:after="0" w:line="240" w:lineRule="auto"/>
              <w:rPr>
                <w:rFonts w:ascii="Cambria" w:hAnsi="Cambria"/>
                <w:lang w:val="en-US"/>
              </w:rPr>
            </w:pPr>
          </w:p>
        </w:tc>
        <w:tc>
          <w:tcPr>
            <w:tcW w:w="0" w:type="auto"/>
            <w:vMerge/>
            <w:vAlign w:val="center"/>
          </w:tcPr>
          <w:p w:rsidR="00B93783" w:rsidRDefault="00B93783">
            <w:pPr>
              <w:spacing w:after="0" w:line="240" w:lineRule="auto"/>
              <w:rPr>
                <w:rFonts w:ascii="Cambria" w:hAnsi="Cambria"/>
                <w:lang w:val="en-US"/>
              </w:rPr>
            </w:pPr>
          </w:p>
        </w:tc>
        <w:tc>
          <w:tcPr>
            <w:tcW w:w="1016" w:type="dxa"/>
            <w:gridSpan w:val="2"/>
            <w:tcBorders>
              <w:top w:val="nil"/>
              <w:right w:val="single" w:sz="4" w:space="0" w:color="auto"/>
            </w:tcBorders>
            <w:tcMar>
              <w:top w:w="50" w:type="dxa"/>
              <w:left w:w="100" w:type="dxa"/>
              <w:bottom w:w="0" w:type="dxa"/>
              <w:right w:w="108" w:type="dxa"/>
            </w:tcMar>
            <w:vAlign w:val="center"/>
          </w:tcPr>
          <w:p w:rsidR="00B93783" w:rsidRPr="00756021" w:rsidRDefault="00B93783">
            <w:pPr>
              <w:spacing w:after="0"/>
              <w:ind w:left="135"/>
              <w:rPr>
                <w:rFonts w:ascii="Cambria" w:hAnsi="Cambria"/>
                <w:lang w:val="en-US"/>
              </w:rPr>
            </w:pPr>
            <w:r w:rsidRPr="00756021">
              <w:rPr>
                <w:rFonts w:ascii="Times New Roman" w:hAnsi="Times New Roman"/>
                <w:b/>
                <w:color w:val="000000"/>
                <w:sz w:val="24"/>
              </w:rPr>
              <w:t>Всего</w:t>
            </w:r>
          </w:p>
          <w:p w:rsidR="00B93783" w:rsidRDefault="00B93783">
            <w:pPr>
              <w:spacing w:after="0"/>
              <w:ind w:left="135"/>
              <w:rPr>
                <w:rFonts w:ascii="Cambria" w:hAnsi="Cambria"/>
                <w:lang w:val="en-US"/>
              </w:rPr>
            </w:pPr>
          </w:p>
        </w:tc>
        <w:tc>
          <w:tcPr>
            <w:tcW w:w="0" w:type="auto"/>
            <w:tcBorders>
              <w:top w:val="nil"/>
              <w:left w:val="single" w:sz="4" w:space="0" w:color="auto"/>
            </w:tcBorders>
            <w:vAlign w:val="center"/>
          </w:tcPr>
          <w:p w:rsidR="00B93783" w:rsidRPr="00756021" w:rsidRDefault="00B93783">
            <w:pPr>
              <w:spacing w:after="0"/>
              <w:ind w:left="135"/>
              <w:rPr>
                <w:rFonts w:ascii="Cambria" w:hAnsi="Cambria"/>
                <w:lang w:val="en-US"/>
              </w:rPr>
            </w:pPr>
            <w:r w:rsidRPr="00756021">
              <w:rPr>
                <w:rFonts w:ascii="Times New Roman" w:hAnsi="Times New Roman"/>
                <w:b/>
                <w:color w:val="000000"/>
                <w:sz w:val="24"/>
              </w:rPr>
              <w:t>Электронные (цифровые) образовательныересурсы</w:t>
            </w:r>
          </w:p>
        </w:tc>
      </w:tr>
      <w:tr w:rsidR="00B93783" w:rsidRPr="00756021" w:rsidTr="00852C58">
        <w:trPr>
          <w:trHeight w:val="144"/>
        </w:trPr>
        <w:tc>
          <w:tcPr>
            <w:tcW w:w="940" w:type="dxa"/>
            <w:tcMar>
              <w:top w:w="50" w:type="dxa"/>
              <w:left w:w="100" w:type="dxa"/>
              <w:bottom w:w="0" w:type="dxa"/>
              <w:right w:w="108" w:type="dxa"/>
            </w:tcMar>
            <w:vAlign w:val="center"/>
          </w:tcPr>
          <w:p w:rsidR="00B93783" w:rsidRDefault="00B93783">
            <w:pPr>
              <w:spacing w:after="0"/>
              <w:rPr>
                <w:rFonts w:ascii="Cambria" w:hAnsi="Cambria"/>
              </w:rPr>
            </w:pPr>
            <w:r w:rsidRPr="00756021">
              <w:t>1</w:t>
            </w:r>
          </w:p>
        </w:tc>
        <w:tc>
          <w:tcPr>
            <w:tcW w:w="4484" w:type="dxa"/>
            <w:tcMar>
              <w:top w:w="50" w:type="dxa"/>
              <w:left w:w="100" w:type="dxa"/>
              <w:bottom w:w="0" w:type="dxa"/>
              <w:right w:w="108" w:type="dxa"/>
            </w:tcMar>
            <w:vAlign w:val="center"/>
          </w:tcPr>
          <w:p w:rsidR="00B93783" w:rsidRPr="00852C58" w:rsidRDefault="00B93783">
            <w:pPr>
              <w:spacing w:after="0"/>
              <w:ind w:left="135"/>
              <w:rPr>
                <w:rFonts w:ascii="Cambria" w:hAnsi="Cambria"/>
              </w:rPr>
            </w:pPr>
            <w:r>
              <w:rPr>
                <w:rFonts w:ascii="Cambria" w:hAnsi="Cambria"/>
              </w:rPr>
              <w:t>Фонетика</w:t>
            </w:r>
          </w:p>
        </w:tc>
        <w:tc>
          <w:tcPr>
            <w:tcW w:w="1016" w:type="dxa"/>
            <w:gridSpan w:val="2"/>
            <w:tcMar>
              <w:top w:w="50" w:type="dxa"/>
              <w:left w:w="100" w:type="dxa"/>
              <w:bottom w:w="0" w:type="dxa"/>
              <w:right w:w="108" w:type="dxa"/>
            </w:tcMar>
            <w:vAlign w:val="center"/>
          </w:tcPr>
          <w:p w:rsidR="00B93783" w:rsidRDefault="00B93783">
            <w:pPr>
              <w:spacing w:after="0"/>
              <w:ind w:left="135"/>
              <w:jc w:val="center"/>
              <w:rPr>
                <w:rFonts w:ascii="Cambria" w:hAnsi="Cambria"/>
              </w:rPr>
            </w:pPr>
            <w:r>
              <w:rPr>
                <w:rFonts w:ascii="Cambria" w:hAnsi="Cambria"/>
              </w:rPr>
              <w:t>4</w:t>
            </w:r>
          </w:p>
        </w:tc>
        <w:tc>
          <w:tcPr>
            <w:tcW w:w="3123" w:type="dxa"/>
            <w:tcMar>
              <w:top w:w="50" w:type="dxa"/>
              <w:left w:w="100" w:type="dxa"/>
              <w:bottom w:w="0" w:type="dxa"/>
              <w:right w:w="108" w:type="dxa"/>
            </w:tcMar>
            <w:vAlign w:val="center"/>
          </w:tcPr>
          <w:p w:rsidR="00B93783" w:rsidRPr="00EF3C51" w:rsidRDefault="00B93783" w:rsidP="00EF3C51">
            <w:pPr>
              <w:pStyle w:val="c28"/>
              <w:shd w:val="clear" w:color="auto" w:fill="FFFFFF"/>
              <w:spacing w:before="0" w:beforeAutospacing="0" w:after="0" w:afterAutospacing="0"/>
              <w:jc w:val="both"/>
              <w:rPr>
                <w:rFonts w:ascii="Calibri" w:hAnsi="Calibri"/>
                <w:color w:val="000000"/>
                <w:sz w:val="22"/>
                <w:szCs w:val="22"/>
              </w:rPr>
            </w:pPr>
            <w:hyperlink r:id="rId6" w:history="1">
              <w:r w:rsidRPr="00756021">
                <w:rPr>
                  <w:rStyle w:val="Hyperlink"/>
                </w:rPr>
                <w:t>https://resh.edu.ru</w:t>
              </w:r>
            </w:hyperlink>
          </w:p>
        </w:tc>
      </w:tr>
      <w:tr w:rsidR="00B93783" w:rsidRPr="00756021" w:rsidTr="00852C58">
        <w:trPr>
          <w:trHeight w:val="144"/>
        </w:trPr>
        <w:tc>
          <w:tcPr>
            <w:tcW w:w="940" w:type="dxa"/>
            <w:tcMar>
              <w:top w:w="50" w:type="dxa"/>
              <w:left w:w="100" w:type="dxa"/>
              <w:bottom w:w="0" w:type="dxa"/>
              <w:right w:w="108" w:type="dxa"/>
            </w:tcMar>
            <w:vAlign w:val="center"/>
          </w:tcPr>
          <w:p w:rsidR="00B93783" w:rsidRDefault="00B93783">
            <w:pPr>
              <w:spacing w:after="0"/>
              <w:rPr>
                <w:rFonts w:ascii="Cambria" w:hAnsi="Cambria"/>
              </w:rPr>
            </w:pPr>
            <w:r w:rsidRPr="00756021">
              <w:t>2</w:t>
            </w:r>
          </w:p>
        </w:tc>
        <w:tc>
          <w:tcPr>
            <w:tcW w:w="4484" w:type="dxa"/>
            <w:tcMar>
              <w:top w:w="50" w:type="dxa"/>
              <w:left w:w="100" w:type="dxa"/>
              <w:bottom w:w="0" w:type="dxa"/>
              <w:right w:w="108" w:type="dxa"/>
            </w:tcMar>
            <w:vAlign w:val="center"/>
          </w:tcPr>
          <w:p w:rsidR="00B93783" w:rsidRPr="00852C58" w:rsidRDefault="00B93783">
            <w:pPr>
              <w:spacing w:after="0"/>
              <w:ind w:left="135"/>
              <w:rPr>
                <w:rFonts w:ascii="Cambria" w:hAnsi="Cambria"/>
              </w:rPr>
            </w:pPr>
            <w:r>
              <w:rPr>
                <w:rFonts w:ascii="Cambria" w:hAnsi="Cambria"/>
              </w:rPr>
              <w:t>Лексика</w:t>
            </w:r>
          </w:p>
        </w:tc>
        <w:tc>
          <w:tcPr>
            <w:tcW w:w="1016" w:type="dxa"/>
            <w:gridSpan w:val="2"/>
            <w:tcMar>
              <w:top w:w="50" w:type="dxa"/>
              <w:left w:w="100" w:type="dxa"/>
              <w:bottom w:w="0" w:type="dxa"/>
              <w:right w:w="108" w:type="dxa"/>
            </w:tcMar>
            <w:vAlign w:val="center"/>
          </w:tcPr>
          <w:p w:rsidR="00B93783" w:rsidRDefault="00B93783">
            <w:pPr>
              <w:spacing w:after="0"/>
              <w:ind w:left="135"/>
              <w:jc w:val="center"/>
              <w:rPr>
                <w:rFonts w:ascii="Cambria" w:hAnsi="Cambria"/>
              </w:rPr>
            </w:pPr>
            <w:r>
              <w:rPr>
                <w:rFonts w:ascii="Cambria" w:hAnsi="Cambria"/>
              </w:rPr>
              <w:t>5</w:t>
            </w:r>
          </w:p>
        </w:tc>
        <w:tc>
          <w:tcPr>
            <w:tcW w:w="3123" w:type="dxa"/>
            <w:tcMar>
              <w:top w:w="50" w:type="dxa"/>
              <w:left w:w="100" w:type="dxa"/>
              <w:bottom w:w="0" w:type="dxa"/>
              <w:right w:w="108" w:type="dxa"/>
            </w:tcMar>
            <w:vAlign w:val="center"/>
          </w:tcPr>
          <w:p w:rsidR="00B93783" w:rsidRPr="00EF3C51" w:rsidRDefault="00B93783" w:rsidP="00EF3C51">
            <w:pPr>
              <w:pStyle w:val="c28"/>
              <w:shd w:val="clear" w:color="auto" w:fill="FFFFFF"/>
              <w:spacing w:before="0" w:beforeAutospacing="0" w:after="0" w:afterAutospacing="0"/>
              <w:jc w:val="both"/>
              <w:rPr>
                <w:rFonts w:ascii="Calibri" w:hAnsi="Calibri"/>
                <w:color w:val="000000"/>
                <w:sz w:val="22"/>
                <w:szCs w:val="22"/>
              </w:rPr>
            </w:pPr>
            <w:hyperlink r:id="rId7" w:history="1">
              <w:r w:rsidRPr="00756021">
                <w:rPr>
                  <w:rStyle w:val="Hyperlink"/>
                </w:rPr>
                <w:t>https://resh.edu.ru</w:t>
              </w:r>
            </w:hyperlink>
          </w:p>
        </w:tc>
      </w:tr>
      <w:tr w:rsidR="00B93783" w:rsidRPr="00756021" w:rsidTr="00852C58">
        <w:trPr>
          <w:trHeight w:val="144"/>
        </w:trPr>
        <w:tc>
          <w:tcPr>
            <w:tcW w:w="940" w:type="dxa"/>
            <w:tcMar>
              <w:top w:w="50" w:type="dxa"/>
              <w:left w:w="100" w:type="dxa"/>
              <w:bottom w:w="0" w:type="dxa"/>
              <w:right w:w="108" w:type="dxa"/>
            </w:tcMar>
            <w:vAlign w:val="center"/>
          </w:tcPr>
          <w:p w:rsidR="00B93783" w:rsidRDefault="00B93783">
            <w:pPr>
              <w:spacing w:after="0"/>
              <w:rPr>
                <w:rFonts w:ascii="Cambria" w:hAnsi="Cambria"/>
              </w:rPr>
            </w:pPr>
            <w:r w:rsidRPr="00756021">
              <w:t>3</w:t>
            </w:r>
          </w:p>
        </w:tc>
        <w:tc>
          <w:tcPr>
            <w:tcW w:w="4484" w:type="dxa"/>
            <w:tcMar>
              <w:top w:w="50" w:type="dxa"/>
              <w:left w:w="100" w:type="dxa"/>
              <w:bottom w:w="0" w:type="dxa"/>
              <w:right w:w="108" w:type="dxa"/>
            </w:tcMar>
            <w:vAlign w:val="center"/>
          </w:tcPr>
          <w:p w:rsidR="00B93783" w:rsidRPr="00852C58" w:rsidRDefault="00B93783">
            <w:pPr>
              <w:spacing w:after="0"/>
              <w:ind w:left="135"/>
              <w:rPr>
                <w:rFonts w:ascii="Cambria" w:hAnsi="Cambria"/>
              </w:rPr>
            </w:pPr>
            <w:r>
              <w:rPr>
                <w:rFonts w:ascii="Cambria" w:hAnsi="Cambria"/>
              </w:rPr>
              <w:t>Морфология</w:t>
            </w:r>
          </w:p>
        </w:tc>
        <w:tc>
          <w:tcPr>
            <w:tcW w:w="1016" w:type="dxa"/>
            <w:gridSpan w:val="2"/>
            <w:tcMar>
              <w:top w:w="50" w:type="dxa"/>
              <w:left w:w="100" w:type="dxa"/>
              <w:bottom w:w="0" w:type="dxa"/>
              <w:right w:w="108" w:type="dxa"/>
            </w:tcMar>
            <w:vAlign w:val="center"/>
          </w:tcPr>
          <w:p w:rsidR="00B93783" w:rsidRDefault="00B93783">
            <w:pPr>
              <w:spacing w:after="0"/>
              <w:ind w:left="135"/>
              <w:jc w:val="center"/>
              <w:rPr>
                <w:rFonts w:ascii="Cambria" w:hAnsi="Cambria"/>
              </w:rPr>
            </w:pPr>
            <w:r>
              <w:rPr>
                <w:rFonts w:ascii="Cambria" w:hAnsi="Cambria"/>
              </w:rPr>
              <w:t>5</w:t>
            </w:r>
          </w:p>
        </w:tc>
        <w:tc>
          <w:tcPr>
            <w:tcW w:w="3123" w:type="dxa"/>
            <w:tcMar>
              <w:top w:w="50" w:type="dxa"/>
              <w:left w:w="100" w:type="dxa"/>
              <w:bottom w:w="0" w:type="dxa"/>
              <w:right w:w="108" w:type="dxa"/>
            </w:tcMar>
            <w:vAlign w:val="center"/>
          </w:tcPr>
          <w:p w:rsidR="00B93783" w:rsidRPr="00EF3C51" w:rsidRDefault="00B93783" w:rsidP="00EF3C51">
            <w:pPr>
              <w:pStyle w:val="c28"/>
              <w:shd w:val="clear" w:color="auto" w:fill="FFFFFF"/>
              <w:spacing w:before="0" w:beforeAutospacing="0" w:after="0" w:afterAutospacing="0"/>
              <w:jc w:val="both"/>
              <w:rPr>
                <w:rFonts w:ascii="Calibri" w:hAnsi="Calibri"/>
                <w:color w:val="000000"/>
                <w:sz w:val="22"/>
                <w:szCs w:val="22"/>
              </w:rPr>
            </w:pPr>
            <w:hyperlink r:id="rId8" w:history="1">
              <w:r w:rsidRPr="00756021">
                <w:rPr>
                  <w:rStyle w:val="Hyperlink"/>
                </w:rPr>
                <w:t>https://resh.edu.ru</w:t>
              </w:r>
            </w:hyperlink>
          </w:p>
        </w:tc>
      </w:tr>
      <w:tr w:rsidR="00B93783" w:rsidRPr="00756021" w:rsidTr="00852C58">
        <w:trPr>
          <w:trHeight w:val="144"/>
        </w:trPr>
        <w:tc>
          <w:tcPr>
            <w:tcW w:w="940" w:type="dxa"/>
            <w:tcMar>
              <w:top w:w="50" w:type="dxa"/>
              <w:left w:w="100" w:type="dxa"/>
              <w:bottom w:w="0" w:type="dxa"/>
              <w:right w:w="108" w:type="dxa"/>
            </w:tcMar>
            <w:vAlign w:val="center"/>
          </w:tcPr>
          <w:p w:rsidR="00B93783" w:rsidRDefault="00B93783">
            <w:pPr>
              <w:spacing w:after="0"/>
              <w:rPr>
                <w:rFonts w:ascii="Cambria" w:hAnsi="Cambria"/>
              </w:rPr>
            </w:pPr>
            <w:r w:rsidRPr="00756021">
              <w:t>4</w:t>
            </w:r>
          </w:p>
        </w:tc>
        <w:tc>
          <w:tcPr>
            <w:tcW w:w="4484" w:type="dxa"/>
            <w:tcMar>
              <w:top w:w="50" w:type="dxa"/>
              <w:left w:w="100" w:type="dxa"/>
              <w:bottom w:w="0" w:type="dxa"/>
              <w:right w:w="108" w:type="dxa"/>
            </w:tcMar>
            <w:vAlign w:val="center"/>
          </w:tcPr>
          <w:p w:rsidR="00B93783" w:rsidRPr="00852C58" w:rsidRDefault="00B93783">
            <w:pPr>
              <w:spacing w:after="0"/>
              <w:ind w:left="135"/>
              <w:rPr>
                <w:rFonts w:ascii="Cambria" w:hAnsi="Cambria"/>
              </w:rPr>
            </w:pPr>
            <w:r>
              <w:rPr>
                <w:rFonts w:ascii="Cambria" w:hAnsi="Cambria"/>
              </w:rPr>
              <w:t>Пословицы и поговорки</w:t>
            </w:r>
          </w:p>
        </w:tc>
        <w:tc>
          <w:tcPr>
            <w:tcW w:w="1016" w:type="dxa"/>
            <w:gridSpan w:val="2"/>
            <w:tcMar>
              <w:top w:w="50" w:type="dxa"/>
              <w:left w:w="100" w:type="dxa"/>
              <w:bottom w:w="0" w:type="dxa"/>
              <w:right w:w="108" w:type="dxa"/>
            </w:tcMar>
            <w:vAlign w:val="center"/>
          </w:tcPr>
          <w:p w:rsidR="00B93783" w:rsidRDefault="00B93783">
            <w:pPr>
              <w:spacing w:after="0"/>
              <w:ind w:left="135"/>
              <w:jc w:val="center"/>
              <w:rPr>
                <w:rFonts w:ascii="Cambria" w:hAnsi="Cambria"/>
              </w:rPr>
            </w:pPr>
            <w:r>
              <w:rPr>
                <w:rFonts w:ascii="Cambria" w:hAnsi="Cambria"/>
              </w:rPr>
              <w:t>3</w:t>
            </w:r>
          </w:p>
        </w:tc>
        <w:tc>
          <w:tcPr>
            <w:tcW w:w="3123" w:type="dxa"/>
            <w:tcMar>
              <w:top w:w="50" w:type="dxa"/>
              <w:left w:w="100" w:type="dxa"/>
              <w:bottom w:w="0" w:type="dxa"/>
              <w:right w:w="108" w:type="dxa"/>
            </w:tcMar>
            <w:vAlign w:val="center"/>
          </w:tcPr>
          <w:p w:rsidR="00B93783" w:rsidRPr="00EF3C51" w:rsidRDefault="00B93783" w:rsidP="00EF3C51">
            <w:pPr>
              <w:pStyle w:val="c28"/>
              <w:shd w:val="clear" w:color="auto" w:fill="FFFFFF"/>
              <w:spacing w:before="0" w:beforeAutospacing="0" w:after="0" w:afterAutospacing="0"/>
              <w:jc w:val="both"/>
              <w:rPr>
                <w:rFonts w:ascii="Calibri" w:hAnsi="Calibri"/>
                <w:color w:val="000000"/>
                <w:sz w:val="22"/>
                <w:szCs w:val="22"/>
              </w:rPr>
            </w:pPr>
            <w:hyperlink r:id="rId9" w:history="1">
              <w:r w:rsidRPr="00756021">
                <w:rPr>
                  <w:rStyle w:val="Hyperlink"/>
                </w:rPr>
                <w:t>https://resh.edu.ru</w:t>
              </w:r>
            </w:hyperlink>
          </w:p>
        </w:tc>
      </w:tr>
      <w:tr w:rsidR="00B93783" w:rsidRPr="00756021" w:rsidTr="00852C58">
        <w:trPr>
          <w:trHeight w:val="144"/>
        </w:trPr>
        <w:tc>
          <w:tcPr>
            <w:tcW w:w="940" w:type="dxa"/>
            <w:tcMar>
              <w:top w:w="50" w:type="dxa"/>
              <w:left w:w="100" w:type="dxa"/>
              <w:bottom w:w="0" w:type="dxa"/>
              <w:right w:w="108" w:type="dxa"/>
            </w:tcMar>
            <w:vAlign w:val="center"/>
          </w:tcPr>
          <w:p w:rsidR="00B93783" w:rsidRDefault="00B93783">
            <w:pPr>
              <w:spacing w:after="0"/>
              <w:rPr>
                <w:rFonts w:ascii="Cambria" w:hAnsi="Cambria"/>
              </w:rPr>
            </w:pPr>
            <w:r w:rsidRPr="00756021">
              <w:t>5</w:t>
            </w:r>
          </w:p>
        </w:tc>
        <w:tc>
          <w:tcPr>
            <w:tcW w:w="4484" w:type="dxa"/>
            <w:tcMar>
              <w:top w:w="50" w:type="dxa"/>
              <w:left w:w="100" w:type="dxa"/>
              <w:bottom w:w="0" w:type="dxa"/>
              <w:right w:w="108" w:type="dxa"/>
            </w:tcMar>
            <w:vAlign w:val="center"/>
          </w:tcPr>
          <w:p w:rsidR="00B93783" w:rsidRDefault="00B93783">
            <w:pPr>
              <w:spacing w:after="0"/>
              <w:ind w:left="135"/>
              <w:rPr>
                <w:rFonts w:ascii="Cambria" w:hAnsi="Cambria"/>
              </w:rPr>
            </w:pPr>
            <w:r>
              <w:rPr>
                <w:rFonts w:ascii="Cambria" w:hAnsi="Cambria"/>
              </w:rPr>
              <w:t>Фразеологизмы</w:t>
            </w:r>
          </w:p>
        </w:tc>
        <w:tc>
          <w:tcPr>
            <w:tcW w:w="1016" w:type="dxa"/>
            <w:gridSpan w:val="2"/>
            <w:tcMar>
              <w:top w:w="50" w:type="dxa"/>
              <w:left w:w="100" w:type="dxa"/>
              <w:bottom w:w="0" w:type="dxa"/>
              <w:right w:w="108" w:type="dxa"/>
            </w:tcMar>
            <w:vAlign w:val="center"/>
          </w:tcPr>
          <w:p w:rsidR="00B93783" w:rsidRDefault="00B93783">
            <w:pPr>
              <w:spacing w:after="0"/>
              <w:ind w:left="135"/>
              <w:jc w:val="center"/>
              <w:rPr>
                <w:rFonts w:ascii="Cambria" w:hAnsi="Cambria"/>
              </w:rPr>
            </w:pPr>
            <w:r>
              <w:rPr>
                <w:rFonts w:ascii="Cambria" w:hAnsi="Cambria"/>
              </w:rPr>
              <w:t>2</w:t>
            </w:r>
          </w:p>
        </w:tc>
        <w:tc>
          <w:tcPr>
            <w:tcW w:w="3123" w:type="dxa"/>
            <w:tcMar>
              <w:top w:w="50" w:type="dxa"/>
              <w:left w:w="100" w:type="dxa"/>
              <w:bottom w:w="0" w:type="dxa"/>
              <w:right w:w="108" w:type="dxa"/>
            </w:tcMar>
            <w:vAlign w:val="center"/>
          </w:tcPr>
          <w:p w:rsidR="00B93783" w:rsidRPr="00EF3C51" w:rsidRDefault="00B93783" w:rsidP="00EF3C51">
            <w:pPr>
              <w:pStyle w:val="c28"/>
              <w:shd w:val="clear" w:color="auto" w:fill="FFFFFF"/>
              <w:spacing w:before="0" w:beforeAutospacing="0" w:after="0" w:afterAutospacing="0"/>
              <w:jc w:val="both"/>
              <w:rPr>
                <w:rFonts w:ascii="Calibri" w:hAnsi="Calibri"/>
                <w:color w:val="000000"/>
                <w:sz w:val="22"/>
                <w:szCs w:val="22"/>
              </w:rPr>
            </w:pPr>
            <w:hyperlink r:id="rId10" w:history="1">
              <w:r w:rsidRPr="00756021">
                <w:rPr>
                  <w:rStyle w:val="Hyperlink"/>
                </w:rPr>
                <w:t>https://resh.edu.ru</w:t>
              </w:r>
            </w:hyperlink>
          </w:p>
        </w:tc>
      </w:tr>
      <w:tr w:rsidR="00B93783" w:rsidRPr="00756021" w:rsidTr="00852C58">
        <w:trPr>
          <w:trHeight w:val="144"/>
        </w:trPr>
        <w:tc>
          <w:tcPr>
            <w:tcW w:w="940" w:type="dxa"/>
            <w:tcMar>
              <w:top w:w="50" w:type="dxa"/>
              <w:left w:w="100" w:type="dxa"/>
              <w:bottom w:w="0" w:type="dxa"/>
              <w:right w:w="108" w:type="dxa"/>
            </w:tcMar>
            <w:vAlign w:val="center"/>
          </w:tcPr>
          <w:p w:rsidR="00B93783" w:rsidRDefault="00B93783">
            <w:pPr>
              <w:spacing w:after="0"/>
              <w:rPr>
                <w:rFonts w:ascii="Cambria" w:hAnsi="Cambria"/>
              </w:rPr>
            </w:pPr>
            <w:r w:rsidRPr="00756021">
              <w:t>6</w:t>
            </w:r>
          </w:p>
        </w:tc>
        <w:tc>
          <w:tcPr>
            <w:tcW w:w="4484" w:type="dxa"/>
            <w:tcMar>
              <w:top w:w="50" w:type="dxa"/>
              <w:left w:w="100" w:type="dxa"/>
              <w:bottom w:w="0" w:type="dxa"/>
              <w:right w:w="108" w:type="dxa"/>
            </w:tcMar>
            <w:vAlign w:val="center"/>
          </w:tcPr>
          <w:p w:rsidR="00B93783" w:rsidRPr="00852C58" w:rsidRDefault="00B93783">
            <w:pPr>
              <w:spacing w:after="0"/>
              <w:ind w:left="135"/>
              <w:rPr>
                <w:rFonts w:ascii="Cambria" w:hAnsi="Cambria"/>
              </w:rPr>
            </w:pPr>
            <w:r w:rsidRPr="00852C58">
              <w:rPr>
                <w:rFonts w:ascii="Cambria" w:hAnsi="Cambria"/>
              </w:rPr>
              <w:t>Словарные слова</w:t>
            </w:r>
          </w:p>
        </w:tc>
        <w:tc>
          <w:tcPr>
            <w:tcW w:w="1016" w:type="dxa"/>
            <w:gridSpan w:val="2"/>
            <w:tcMar>
              <w:top w:w="50" w:type="dxa"/>
              <w:left w:w="100" w:type="dxa"/>
              <w:bottom w:w="0" w:type="dxa"/>
              <w:right w:w="108" w:type="dxa"/>
            </w:tcMar>
            <w:vAlign w:val="center"/>
          </w:tcPr>
          <w:p w:rsidR="00B93783" w:rsidRDefault="00B93783">
            <w:pPr>
              <w:spacing w:after="0"/>
              <w:ind w:left="135"/>
              <w:jc w:val="center"/>
              <w:rPr>
                <w:rFonts w:ascii="Cambria" w:hAnsi="Cambria"/>
              </w:rPr>
            </w:pPr>
            <w:r>
              <w:rPr>
                <w:rFonts w:ascii="Cambria" w:hAnsi="Cambria"/>
              </w:rPr>
              <w:t>3</w:t>
            </w:r>
          </w:p>
        </w:tc>
        <w:tc>
          <w:tcPr>
            <w:tcW w:w="3123" w:type="dxa"/>
            <w:tcMar>
              <w:top w:w="50" w:type="dxa"/>
              <w:left w:w="100" w:type="dxa"/>
              <w:bottom w:w="0" w:type="dxa"/>
              <w:right w:w="108" w:type="dxa"/>
            </w:tcMar>
            <w:vAlign w:val="center"/>
          </w:tcPr>
          <w:p w:rsidR="00B93783" w:rsidRPr="00EF3C51" w:rsidRDefault="00B93783" w:rsidP="00EF3C51">
            <w:pPr>
              <w:pStyle w:val="c28"/>
              <w:shd w:val="clear" w:color="auto" w:fill="FFFFFF"/>
              <w:spacing w:before="0" w:beforeAutospacing="0" w:after="0" w:afterAutospacing="0"/>
              <w:jc w:val="both"/>
              <w:rPr>
                <w:rFonts w:ascii="Calibri" w:hAnsi="Calibri"/>
                <w:color w:val="000000"/>
                <w:sz w:val="22"/>
                <w:szCs w:val="22"/>
              </w:rPr>
            </w:pPr>
            <w:hyperlink r:id="rId11" w:history="1">
              <w:r w:rsidRPr="00756021">
                <w:rPr>
                  <w:rStyle w:val="Hyperlink"/>
                </w:rPr>
                <w:t>https://resh.edu.ru</w:t>
              </w:r>
            </w:hyperlink>
          </w:p>
        </w:tc>
      </w:tr>
      <w:tr w:rsidR="00B93783" w:rsidRPr="00756021" w:rsidTr="00852C58">
        <w:trPr>
          <w:trHeight w:val="144"/>
        </w:trPr>
        <w:tc>
          <w:tcPr>
            <w:tcW w:w="940" w:type="dxa"/>
            <w:tcMar>
              <w:top w:w="50" w:type="dxa"/>
              <w:left w:w="100" w:type="dxa"/>
              <w:bottom w:w="0" w:type="dxa"/>
              <w:right w:w="108" w:type="dxa"/>
            </w:tcMar>
            <w:vAlign w:val="center"/>
          </w:tcPr>
          <w:p w:rsidR="00B93783" w:rsidRPr="00756021" w:rsidRDefault="00B93783">
            <w:pPr>
              <w:spacing w:after="0"/>
            </w:pPr>
            <w:r w:rsidRPr="00756021">
              <w:t>7</w:t>
            </w:r>
          </w:p>
        </w:tc>
        <w:tc>
          <w:tcPr>
            <w:tcW w:w="4484" w:type="dxa"/>
            <w:tcMar>
              <w:top w:w="50" w:type="dxa"/>
              <w:left w:w="100" w:type="dxa"/>
              <w:bottom w:w="0" w:type="dxa"/>
              <w:right w:w="108" w:type="dxa"/>
            </w:tcMar>
            <w:vAlign w:val="center"/>
          </w:tcPr>
          <w:p w:rsidR="00B93783" w:rsidRPr="00852C58" w:rsidRDefault="00B93783" w:rsidP="00852C58">
            <w:pPr>
              <w:spacing w:after="0"/>
              <w:rPr>
                <w:rFonts w:ascii="Cambria" w:hAnsi="Cambria"/>
              </w:rPr>
            </w:pPr>
            <w:r w:rsidRPr="00756021">
              <w:rPr>
                <w:color w:val="000000"/>
              </w:rPr>
              <w:t>Анаграммы, шарады, метаграммы, ребусы.</w:t>
            </w:r>
          </w:p>
        </w:tc>
        <w:tc>
          <w:tcPr>
            <w:tcW w:w="1016" w:type="dxa"/>
            <w:gridSpan w:val="2"/>
            <w:tcMar>
              <w:top w:w="50" w:type="dxa"/>
              <w:left w:w="100" w:type="dxa"/>
              <w:bottom w:w="0" w:type="dxa"/>
              <w:right w:w="108" w:type="dxa"/>
            </w:tcMar>
            <w:vAlign w:val="center"/>
          </w:tcPr>
          <w:p w:rsidR="00B93783" w:rsidRDefault="00B93783">
            <w:pPr>
              <w:spacing w:after="0"/>
              <w:ind w:left="135"/>
              <w:jc w:val="center"/>
              <w:rPr>
                <w:rFonts w:ascii="Cambria" w:hAnsi="Cambria"/>
              </w:rPr>
            </w:pPr>
            <w:r>
              <w:rPr>
                <w:rFonts w:ascii="Cambria" w:hAnsi="Cambria"/>
              </w:rPr>
              <w:t>3</w:t>
            </w:r>
          </w:p>
        </w:tc>
        <w:tc>
          <w:tcPr>
            <w:tcW w:w="3123" w:type="dxa"/>
            <w:tcMar>
              <w:top w:w="50" w:type="dxa"/>
              <w:left w:w="100" w:type="dxa"/>
              <w:bottom w:w="0" w:type="dxa"/>
              <w:right w:w="108" w:type="dxa"/>
            </w:tcMar>
            <w:vAlign w:val="center"/>
          </w:tcPr>
          <w:p w:rsidR="00B93783" w:rsidRPr="00EF3C51" w:rsidRDefault="00B93783" w:rsidP="00EF3C51">
            <w:pPr>
              <w:pStyle w:val="c28"/>
              <w:shd w:val="clear" w:color="auto" w:fill="FFFFFF"/>
              <w:spacing w:before="0" w:beforeAutospacing="0" w:after="0" w:afterAutospacing="0"/>
              <w:jc w:val="both"/>
              <w:rPr>
                <w:rFonts w:ascii="Calibri" w:hAnsi="Calibri"/>
                <w:color w:val="000000"/>
                <w:sz w:val="22"/>
                <w:szCs w:val="22"/>
              </w:rPr>
            </w:pPr>
            <w:hyperlink r:id="rId12" w:history="1">
              <w:r w:rsidRPr="00756021">
                <w:rPr>
                  <w:rStyle w:val="Hyperlink"/>
                </w:rPr>
                <w:t>https://resh.edu.ru</w:t>
              </w:r>
            </w:hyperlink>
          </w:p>
        </w:tc>
      </w:tr>
      <w:tr w:rsidR="00B93783" w:rsidRPr="00756021" w:rsidTr="00852C58">
        <w:trPr>
          <w:trHeight w:val="144"/>
        </w:trPr>
        <w:tc>
          <w:tcPr>
            <w:tcW w:w="940" w:type="dxa"/>
            <w:tcMar>
              <w:top w:w="50" w:type="dxa"/>
              <w:left w:w="100" w:type="dxa"/>
              <w:bottom w:w="0" w:type="dxa"/>
              <w:right w:w="108" w:type="dxa"/>
            </w:tcMar>
            <w:vAlign w:val="center"/>
          </w:tcPr>
          <w:p w:rsidR="00B93783" w:rsidRPr="00756021" w:rsidRDefault="00B93783">
            <w:pPr>
              <w:spacing w:after="0"/>
            </w:pPr>
            <w:r w:rsidRPr="00756021">
              <w:t>8</w:t>
            </w:r>
          </w:p>
        </w:tc>
        <w:tc>
          <w:tcPr>
            <w:tcW w:w="4484" w:type="dxa"/>
            <w:tcMar>
              <w:top w:w="50" w:type="dxa"/>
              <w:left w:w="100" w:type="dxa"/>
              <w:bottom w:w="0" w:type="dxa"/>
              <w:right w:w="108" w:type="dxa"/>
            </w:tcMar>
            <w:vAlign w:val="center"/>
          </w:tcPr>
          <w:p w:rsidR="00B93783" w:rsidRDefault="00B93783">
            <w:pPr>
              <w:spacing w:after="0"/>
              <w:ind w:left="135"/>
              <w:rPr>
                <w:rFonts w:ascii="Cambria" w:hAnsi="Cambria"/>
              </w:rPr>
            </w:pPr>
            <w:r>
              <w:rPr>
                <w:rFonts w:ascii="Cambria" w:hAnsi="Cambria"/>
              </w:rPr>
              <w:t>Загадки</w:t>
            </w:r>
          </w:p>
        </w:tc>
        <w:tc>
          <w:tcPr>
            <w:tcW w:w="1016" w:type="dxa"/>
            <w:gridSpan w:val="2"/>
            <w:tcMar>
              <w:top w:w="50" w:type="dxa"/>
              <w:left w:w="100" w:type="dxa"/>
              <w:bottom w:w="0" w:type="dxa"/>
              <w:right w:w="108" w:type="dxa"/>
            </w:tcMar>
            <w:vAlign w:val="center"/>
          </w:tcPr>
          <w:p w:rsidR="00B93783" w:rsidRDefault="00B93783">
            <w:pPr>
              <w:spacing w:after="0"/>
              <w:ind w:left="135"/>
              <w:jc w:val="center"/>
              <w:rPr>
                <w:rFonts w:ascii="Cambria" w:hAnsi="Cambria"/>
              </w:rPr>
            </w:pPr>
            <w:r>
              <w:rPr>
                <w:rFonts w:ascii="Cambria" w:hAnsi="Cambria"/>
              </w:rPr>
              <w:t>2</w:t>
            </w:r>
          </w:p>
        </w:tc>
        <w:tc>
          <w:tcPr>
            <w:tcW w:w="3123" w:type="dxa"/>
            <w:tcMar>
              <w:top w:w="50" w:type="dxa"/>
              <w:left w:w="100" w:type="dxa"/>
              <w:bottom w:w="0" w:type="dxa"/>
              <w:right w:w="108" w:type="dxa"/>
            </w:tcMar>
            <w:vAlign w:val="center"/>
          </w:tcPr>
          <w:p w:rsidR="00B93783" w:rsidRPr="00EF3C51" w:rsidRDefault="00B93783" w:rsidP="00EF3C51">
            <w:pPr>
              <w:pStyle w:val="c28"/>
              <w:shd w:val="clear" w:color="auto" w:fill="FFFFFF"/>
              <w:spacing w:before="0" w:beforeAutospacing="0" w:after="0" w:afterAutospacing="0"/>
              <w:jc w:val="both"/>
              <w:rPr>
                <w:rFonts w:ascii="Calibri" w:hAnsi="Calibri"/>
                <w:color w:val="000000"/>
                <w:sz w:val="22"/>
                <w:szCs w:val="22"/>
              </w:rPr>
            </w:pPr>
            <w:hyperlink r:id="rId13" w:history="1">
              <w:r w:rsidRPr="00756021">
                <w:rPr>
                  <w:rStyle w:val="Hyperlink"/>
                </w:rPr>
                <w:t>https://resh.edu.ru</w:t>
              </w:r>
            </w:hyperlink>
          </w:p>
        </w:tc>
      </w:tr>
      <w:tr w:rsidR="00B93783" w:rsidRPr="00756021" w:rsidTr="00852C58">
        <w:trPr>
          <w:trHeight w:val="144"/>
        </w:trPr>
        <w:tc>
          <w:tcPr>
            <w:tcW w:w="940" w:type="dxa"/>
            <w:tcMar>
              <w:top w:w="50" w:type="dxa"/>
              <w:left w:w="100" w:type="dxa"/>
              <w:bottom w:w="0" w:type="dxa"/>
              <w:right w:w="108" w:type="dxa"/>
            </w:tcMar>
            <w:vAlign w:val="center"/>
          </w:tcPr>
          <w:p w:rsidR="00B93783" w:rsidRPr="00756021" w:rsidRDefault="00B93783">
            <w:pPr>
              <w:spacing w:after="0"/>
            </w:pPr>
            <w:r w:rsidRPr="00756021">
              <w:t>9</w:t>
            </w:r>
          </w:p>
        </w:tc>
        <w:tc>
          <w:tcPr>
            <w:tcW w:w="4484" w:type="dxa"/>
            <w:tcMar>
              <w:top w:w="50" w:type="dxa"/>
              <w:left w:w="100" w:type="dxa"/>
              <w:bottom w:w="0" w:type="dxa"/>
              <w:right w:w="108" w:type="dxa"/>
            </w:tcMar>
            <w:vAlign w:val="center"/>
          </w:tcPr>
          <w:p w:rsidR="00B93783" w:rsidRDefault="00B93783">
            <w:pPr>
              <w:spacing w:after="0"/>
              <w:ind w:left="135"/>
              <w:rPr>
                <w:rFonts w:ascii="Cambria" w:hAnsi="Cambria"/>
              </w:rPr>
            </w:pPr>
            <w:r>
              <w:rPr>
                <w:rFonts w:ascii="Cambria" w:hAnsi="Cambria"/>
              </w:rPr>
              <w:t>Текст</w:t>
            </w:r>
          </w:p>
        </w:tc>
        <w:tc>
          <w:tcPr>
            <w:tcW w:w="1016" w:type="dxa"/>
            <w:gridSpan w:val="2"/>
            <w:tcMar>
              <w:top w:w="50" w:type="dxa"/>
              <w:left w:w="100" w:type="dxa"/>
              <w:bottom w:w="0" w:type="dxa"/>
              <w:right w:w="108" w:type="dxa"/>
            </w:tcMar>
            <w:vAlign w:val="center"/>
          </w:tcPr>
          <w:p w:rsidR="00B93783" w:rsidRDefault="00B93783">
            <w:pPr>
              <w:spacing w:after="0"/>
              <w:ind w:left="135"/>
              <w:jc w:val="center"/>
              <w:rPr>
                <w:rFonts w:ascii="Cambria" w:hAnsi="Cambria"/>
              </w:rPr>
            </w:pPr>
            <w:r>
              <w:rPr>
                <w:rFonts w:ascii="Cambria" w:hAnsi="Cambria"/>
              </w:rPr>
              <w:t>3</w:t>
            </w:r>
          </w:p>
        </w:tc>
        <w:tc>
          <w:tcPr>
            <w:tcW w:w="3123" w:type="dxa"/>
            <w:tcMar>
              <w:top w:w="50" w:type="dxa"/>
              <w:left w:w="100" w:type="dxa"/>
              <w:bottom w:w="0" w:type="dxa"/>
              <w:right w:w="108" w:type="dxa"/>
            </w:tcMar>
            <w:vAlign w:val="center"/>
          </w:tcPr>
          <w:p w:rsidR="00B93783" w:rsidRPr="00EF3C51" w:rsidRDefault="00B93783" w:rsidP="00EF3C51">
            <w:pPr>
              <w:pStyle w:val="c28"/>
              <w:shd w:val="clear" w:color="auto" w:fill="FFFFFF"/>
              <w:spacing w:before="0" w:beforeAutospacing="0" w:after="0" w:afterAutospacing="0"/>
              <w:jc w:val="both"/>
              <w:rPr>
                <w:rFonts w:ascii="Calibri" w:hAnsi="Calibri"/>
                <w:color w:val="000000"/>
                <w:sz w:val="22"/>
                <w:szCs w:val="22"/>
              </w:rPr>
            </w:pPr>
            <w:hyperlink r:id="rId14" w:history="1">
              <w:r w:rsidRPr="00756021">
                <w:rPr>
                  <w:rStyle w:val="Hyperlink"/>
                </w:rPr>
                <w:t>https://resh.edu.ru</w:t>
              </w:r>
            </w:hyperlink>
          </w:p>
        </w:tc>
      </w:tr>
      <w:tr w:rsidR="00B93783" w:rsidRPr="00756021" w:rsidTr="00852C58">
        <w:trPr>
          <w:trHeight w:val="144"/>
        </w:trPr>
        <w:tc>
          <w:tcPr>
            <w:tcW w:w="940" w:type="dxa"/>
            <w:tcMar>
              <w:top w:w="50" w:type="dxa"/>
              <w:left w:w="100" w:type="dxa"/>
              <w:bottom w:w="0" w:type="dxa"/>
              <w:right w:w="108" w:type="dxa"/>
            </w:tcMar>
            <w:vAlign w:val="center"/>
          </w:tcPr>
          <w:p w:rsidR="00B93783" w:rsidRPr="00756021" w:rsidRDefault="00B93783">
            <w:pPr>
              <w:spacing w:after="0"/>
            </w:pPr>
            <w:r w:rsidRPr="00756021">
              <w:t>10</w:t>
            </w:r>
          </w:p>
        </w:tc>
        <w:tc>
          <w:tcPr>
            <w:tcW w:w="4484" w:type="dxa"/>
            <w:tcMar>
              <w:top w:w="50" w:type="dxa"/>
              <w:left w:w="100" w:type="dxa"/>
              <w:bottom w:w="0" w:type="dxa"/>
              <w:right w:w="108" w:type="dxa"/>
            </w:tcMar>
            <w:vAlign w:val="center"/>
          </w:tcPr>
          <w:p w:rsidR="00B93783" w:rsidRDefault="00B93783">
            <w:pPr>
              <w:spacing w:after="0"/>
              <w:ind w:left="135"/>
              <w:rPr>
                <w:rFonts w:ascii="Cambria" w:hAnsi="Cambria"/>
              </w:rPr>
            </w:pPr>
            <w:r>
              <w:rPr>
                <w:rFonts w:ascii="Cambria" w:hAnsi="Cambria"/>
              </w:rPr>
              <w:t>Игротека</w:t>
            </w:r>
          </w:p>
        </w:tc>
        <w:tc>
          <w:tcPr>
            <w:tcW w:w="1016" w:type="dxa"/>
            <w:gridSpan w:val="2"/>
            <w:tcMar>
              <w:top w:w="50" w:type="dxa"/>
              <w:left w:w="100" w:type="dxa"/>
              <w:bottom w:w="0" w:type="dxa"/>
              <w:right w:w="108" w:type="dxa"/>
            </w:tcMar>
            <w:vAlign w:val="center"/>
          </w:tcPr>
          <w:p w:rsidR="00B93783" w:rsidRDefault="00B93783">
            <w:pPr>
              <w:spacing w:after="0"/>
              <w:ind w:left="135"/>
              <w:jc w:val="center"/>
              <w:rPr>
                <w:rFonts w:ascii="Cambria" w:hAnsi="Cambria"/>
              </w:rPr>
            </w:pPr>
            <w:r>
              <w:rPr>
                <w:rFonts w:ascii="Cambria" w:hAnsi="Cambria"/>
              </w:rPr>
              <w:t>3</w:t>
            </w:r>
          </w:p>
        </w:tc>
        <w:tc>
          <w:tcPr>
            <w:tcW w:w="3123" w:type="dxa"/>
            <w:tcMar>
              <w:top w:w="50" w:type="dxa"/>
              <w:left w:w="100" w:type="dxa"/>
              <w:bottom w:w="0" w:type="dxa"/>
              <w:right w:w="108" w:type="dxa"/>
            </w:tcMar>
            <w:vAlign w:val="center"/>
          </w:tcPr>
          <w:p w:rsidR="00B93783" w:rsidRPr="00EF3C51" w:rsidRDefault="00B93783" w:rsidP="00EF3C51">
            <w:pPr>
              <w:pStyle w:val="c28"/>
              <w:shd w:val="clear" w:color="auto" w:fill="FFFFFF"/>
              <w:spacing w:before="0" w:beforeAutospacing="0" w:after="0" w:afterAutospacing="0"/>
              <w:jc w:val="both"/>
              <w:rPr>
                <w:rFonts w:ascii="Calibri" w:hAnsi="Calibri"/>
                <w:color w:val="000000"/>
                <w:sz w:val="22"/>
                <w:szCs w:val="22"/>
              </w:rPr>
            </w:pPr>
            <w:hyperlink r:id="rId15" w:history="1">
              <w:r w:rsidRPr="00756021">
                <w:rPr>
                  <w:rStyle w:val="Hyperlink"/>
                </w:rPr>
                <w:t>https://resh.edu.ru</w:t>
              </w:r>
            </w:hyperlink>
          </w:p>
        </w:tc>
      </w:tr>
      <w:tr w:rsidR="00B93783" w:rsidRPr="00756021" w:rsidTr="00852C58">
        <w:trPr>
          <w:trHeight w:val="144"/>
        </w:trPr>
        <w:tc>
          <w:tcPr>
            <w:tcW w:w="0" w:type="auto"/>
            <w:gridSpan w:val="2"/>
            <w:tcMar>
              <w:top w:w="50" w:type="dxa"/>
              <w:left w:w="100" w:type="dxa"/>
              <w:bottom w:w="0" w:type="dxa"/>
              <w:right w:w="108" w:type="dxa"/>
            </w:tcMar>
            <w:vAlign w:val="center"/>
          </w:tcPr>
          <w:p w:rsidR="00B93783" w:rsidRDefault="00B93783">
            <w:pPr>
              <w:spacing w:after="0"/>
              <w:ind w:left="135"/>
              <w:rPr>
                <w:rFonts w:ascii="Cambria" w:hAnsi="Cambria"/>
              </w:rPr>
            </w:pPr>
            <w:r w:rsidRPr="00756021">
              <w:rPr>
                <w:rFonts w:ascii="Times New Roman" w:hAnsi="Times New Roman"/>
                <w:color w:val="000000"/>
                <w:sz w:val="24"/>
              </w:rPr>
              <w:t>ОБЩЕЕ КОЛИЧЕСТВО ЧАСОВ ПО ПРОГРАММЕ</w:t>
            </w:r>
          </w:p>
        </w:tc>
        <w:tc>
          <w:tcPr>
            <w:tcW w:w="1016" w:type="dxa"/>
            <w:gridSpan w:val="2"/>
            <w:tcMar>
              <w:top w:w="50" w:type="dxa"/>
              <w:left w:w="100" w:type="dxa"/>
              <w:bottom w:w="0" w:type="dxa"/>
              <w:right w:w="108" w:type="dxa"/>
            </w:tcMar>
            <w:vAlign w:val="center"/>
          </w:tcPr>
          <w:p w:rsidR="00B93783" w:rsidRDefault="00B93783">
            <w:pPr>
              <w:spacing w:after="0"/>
              <w:ind w:left="135"/>
              <w:jc w:val="center"/>
              <w:rPr>
                <w:rFonts w:ascii="Cambria" w:hAnsi="Cambria"/>
              </w:rPr>
            </w:pPr>
            <w:r w:rsidRPr="00756021">
              <w:t>34</w:t>
            </w:r>
          </w:p>
        </w:tc>
        <w:tc>
          <w:tcPr>
            <w:tcW w:w="3123" w:type="dxa"/>
            <w:tcMar>
              <w:top w:w="50" w:type="dxa"/>
              <w:left w:w="100" w:type="dxa"/>
              <w:bottom w:w="0" w:type="dxa"/>
              <w:right w:w="108" w:type="dxa"/>
            </w:tcMar>
            <w:vAlign w:val="center"/>
          </w:tcPr>
          <w:p w:rsidR="00B93783" w:rsidRDefault="00B93783">
            <w:pPr>
              <w:rPr>
                <w:rFonts w:ascii="Cambria" w:hAnsi="Cambria"/>
              </w:rPr>
            </w:pPr>
          </w:p>
        </w:tc>
      </w:tr>
    </w:tbl>
    <w:p w:rsidR="00B93783" w:rsidRDefault="00B93783" w:rsidP="00B633A7">
      <w:pPr>
        <w:pStyle w:val="NormalWeb"/>
        <w:spacing w:before="0" w:beforeAutospacing="0" w:after="0" w:afterAutospacing="0"/>
        <w:rPr>
          <w:color w:val="000000"/>
        </w:rPr>
      </w:pPr>
    </w:p>
    <w:p w:rsidR="00B93783" w:rsidRDefault="00B93783" w:rsidP="00157844">
      <w:pPr>
        <w:pStyle w:val="NormalWeb"/>
        <w:spacing w:before="0" w:beforeAutospacing="0" w:after="0" w:afterAutospacing="0"/>
        <w:rPr>
          <w:b/>
          <w:color w:val="000000"/>
        </w:rPr>
        <w:sectPr w:rsidR="00B93783" w:rsidSect="00CD6423">
          <w:pgSz w:w="11906" w:h="16838"/>
          <w:pgMar w:top="720" w:right="991" w:bottom="720" w:left="1134" w:header="708" w:footer="708" w:gutter="0"/>
          <w:cols w:space="708"/>
          <w:docGrid w:linePitch="360"/>
        </w:sectPr>
      </w:pPr>
    </w:p>
    <w:p w:rsidR="00B93783" w:rsidRPr="00B633A7" w:rsidRDefault="00B93783" w:rsidP="00793FE9">
      <w:pPr>
        <w:spacing w:after="0" w:line="240" w:lineRule="auto"/>
        <w:rPr>
          <w:rFonts w:ascii="Times New Roman" w:hAnsi="Times New Roman"/>
          <w:sz w:val="24"/>
          <w:szCs w:val="24"/>
        </w:rPr>
      </w:pPr>
    </w:p>
    <w:sectPr w:rsidR="00B93783" w:rsidRPr="00B633A7" w:rsidSect="0090085D">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6BD"/>
    <w:multiLevelType w:val="multilevel"/>
    <w:tmpl w:val="10A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17738"/>
    <w:multiLevelType w:val="multilevel"/>
    <w:tmpl w:val="F7A2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D16356"/>
    <w:multiLevelType w:val="hybridMultilevel"/>
    <w:tmpl w:val="B2808F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1642757"/>
    <w:multiLevelType w:val="hybridMultilevel"/>
    <w:tmpl w:val="577A46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847CA1"/>
    <w:multiLevelType w:val="hybridMultilevel"/>
    <w:tmpl w:val="17BC11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1B72EA"/>
    <w:multiLevelType w:val="multilevel"/>
    <w:tmpl w:val="890C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E668B8"/>
    <w:multiLevelType w:val="hybridMultilevel"/>
    <w:tmpl w:val="312479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4B0847"/>
    <w:multiLevelType w:val="multilevel"/>
    <w:tmpl w:val="8706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1B5976"/>
    <w:multiLevelType w:val="multilevel"/>
    <w:tmpl w:val="BF82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D514DC"/>
    <w:multiLevelType w:val="hybridMultilevel"/>
    <w:tmpl w:val="CADCDE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4C7D69"/>
    <w:multiLevelType w:val="hybridMultilevel"/>
    <w:tmpl w:val="07C098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EC60D0"/>
    <w:multiLevelType w:val="hybridMultilevel"/>
    <w:tmpl w:val="C02A9B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653A10"/>
    <w:multiLevelType w:val="multilevel"/>
    <w:tmpl w:val="827A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DB2070"/>
    <w:multiLevelType w:val="multilevel"/>
    <w:tmpl w:val="6262C2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65F7071C"/>
    <w:multiLevelType w:val="hybridMultilevel"/>
    <w:tmpl w:val="6AC806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EF1E39"/>
    <w:multiLevelType w:val="multilevel"/>
    <w:tmpl w:val="2A88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15"/>
  </w:num>
  <w:num w:numId="4">
    <w:abstractNumId w:val="5"/>
  </w:num>
  <w:num w:numId="5">
    <w:abstractNumId w:val="8"/>
  </w:num>
  <w:num w:numId="6">
    <w:abstractNumId w:val="1"/>
  </w:num>
  <w:num w:numId="7">
    <w:abstractNumId w:val="7"/>
  </w:num>
  <w:num w:numId="8">
    <w:abstractNumId w:val="4"/>
  </w:num>
  <w:num w:numId="9">
    <w:abstractNumId w:val="14"/>
  </w:num>
  <w:num w:numId="10">
    <w:abstractNumId w:val="3"/>
  </w:num>
  <w:num w:numId="11">
    <w:abstractNumId w:val="9"/>
  </w:num>
  <w:num w:numId="12">
    <w:abstractNumId w:val="11"/>
  </w:num>
  <w:num w:numId="13">
    <w:abstractNumId w:val="10"/>
  </w:num>
  <w:num w:numId="14">
    <w:abstractNumId w:val="13"/>
  </w:num>
  <w:num w:numId="15">
    <w:abstractNumId w:val="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057D"/>
    <w:rsid w:val="00010C94"/>
    <w:rsid w:val="00017C73"/>
    <w:rsid w:val="000B26C0"/>
    <w:rsid w:val="000D7029"/>
    <w:rsid w:val="000E323E"/>
    <w:rsid w:val="001251E3"/>
    <w:rsid w:val="00150B4F"/>
    <w:rsid w:val="00157844"/>
    <w:rsid w:val="0019057D"/>
    <w:rsid w:val="001924B2"/>
    <w:rsid w:val="001E17AE"/>
    <w:rsid w:val="00272836"/>
    <w:rsid w:val="003712EC"/>
    <w:rsid w:val="004A0338"/>
    <w:rsid w:val="0053771A"/>
    <w:rsid w:val="00546BDB"/>
    <w:rsid w:val="005711D1"/>
    <w:rsid w:val="005D7D0F"/>
    <w:rsid w:val="00634ACF"/>
    <w:rsid w:val="006B6EE4"/>
    <w:rsid w:val="00756021"/>
    <w:rsid w:val="00793FE9"/>
    <w:rsid w:val="00852C58"/>
    <w:rsid w:val="00874306"/>
    <w:rsid w:val="00891B15"/>
    <w:rsid w:val="0090085D"/>
    <w:rsid w:val="00927502"/>
    <w:rsid w:val="00941275"/>
    <w:rsid w:val="00972C34"/>
    <w:rsid w:val="00AC1F82"/>
    <w:rsid w:val="00B250D2"/>
    <w:rsid w:val="00B633A7"/>
    <w:rsid w:val="00B93783"/>
    <w:rsid w:val="00BB3B3C"/>
    <w:rsid w:val="00BE6FA9"/>
    <w:rsid w:val="00C120EB"/>
    <w:rsid w:val="00C90940"/>
    <w:rsid w:val="00CD6423"/>
    <w:rsid w:val="00D011DF"/>
    <w:rsid w:val="00DC2548"/>
    <w:rsid w:val="00DE34E7"/>
    <w:rsid w:val="00EB1948"/>
    <w:rsid w:val="00EF3C51"/>
    <w:rsid w:val="00F04C99"/>
    <w:rsid w:val="00F87514"/>
    <w:rsid w:val="00F95BD4"/>
    <w:rsid w:val="00FA6E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C3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633A7"/>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634ACF"/>
    <w:pPr>
      <w:ind w:left="720"/>
      <w:contextualSpacing/>
    </w:pPr>
  </w:style>
  <w:style w:type="table" w:styleId="TableGrid">
    <w:name w:val="Table Grid"/>
    <w:basedOn w:val="TableNormal"/>
    <w:uiPriority w:val="99"/>
    <w:rsid w:val="00634A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10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0C94"/>
    <w:rPr>
      <w:rFonts w:ascii="Tahoma" w:hAnsi="Tahoma" w:cs="Tahoma"/>
      <w:sz w:val="16"/>
      <w:szCs w:val="16"/>
    </w:rPr>
  </w:style>
  <w:style w:type="character" w:styleId="Hyperlink">
    <w:name w:val="Hyperlink"/>
    <w:basedOn w:val="DefaultParagraphFont"/>
    <w:uiPriority w:val="99"/>
    <w:semiHidden/>
    <w:rsid w:val="00EF3C51"/>
    <w:rPr>
      <w:rFonts w:cs="Times New Roman"/>
      <w:color w:val="0000FF"/>
      <w:u w:val="single"/>
    </w:rPr>
  </w:style>
  <w:style w:type="paragraph" w:customStyle="1" w:styleId="c28">
    <w:name w:val="c28"/>
    <w:basedOn w:val="Normal"/>
    <w:uiPriority w:val="99"/>
    <w:rsid w:val="00EF3C5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6">
    <w:name w:val="c56"/>
    <w:basedOn w:val="Normal"/>
    <w:uiPriority w:val="99"/>
    <w:rsid w:val="00546B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3">
    <w:name w:val="c23"/>
    <w:basedOn w:val="DefaultParagraphFont"/>
    <w:uiPriority w:val="99"/>
    <w:rsid w:val="00546BDB"/>
    <w:rPr>
      <w:rFonts w:cs="Times New Roman"/>
    </w:rPr>
  </w:style>
  <w:style w:type="paragraph" w:customStyle="1" w:styleId="c13">
    <w:name w:val="c13"/>
    <w:basedOn w:val="Normal"/>
    <w:uiPriority w:val="99"/>
    <w:rsid w:val="00546B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DefaultParagraphFont"/>
    <w:uiPriority w:val="99"/>
    <w:rsid w:val="00546BDB"/>
    <w:rPr>
      <w:rFonts w:cs="Times New Roman"/>
    </w:rPr>
  </w:style>
  <w:style w:type="character" w:customStyle="1" w:styleId="c1">
    <w:name w:val="c1"/>
    <w:basedOn w:val="DefaultParagraphFont"/>
    <w:uiPriority w:val="99"/>
    <w:rsid w:val="00546BDB"/>
    <w:rPr>
      <w:rFonts w:cs="Times New Roman"/>
    </w:rPr>
  </w:style>
  <w:style w:type="paragraph" w:customStyle="1" w:styleId="c76">
    <w:name w:val="c76"/>
    <w:basedOn w:val="Normal"/>
    <w:uiPriority w:val="99"/>
    <w:rsid w:val="00546BD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92534358">
      <w:marLeft w:val="0"/>
      <w:marRight w:val="0"/>
      <w:marTop w:val="0"/>
      <w:marBottom w:val="0"/>
      <w:divBdr>
        <w:top w:val="none" w:sz="0" w:space="0" w:color="auto"/>
        <w:left w:val="none" w:sz="0" w:space="0" w:color="auto"/>
        <w:bottom w:val="none" w:sz="0" w:space="0" w:color="auto"/>
        <w:right w:val="none" w:sz="0" w:space="0" w:color="auto"/>
      </w:divBdr>
    </w:div>
    <w:div w:id="1692534359">
      <w:marLeft w:val="0"/>
      <w:marRight w:val="0"/>
      <w:marTop w:val="0"/>
      <w:marBottom w:val="0"/>
      <w:divBdr>
        <w:top w:val="none" w:sz="0" w:space="0" w:color="auto"/>
        <w:left w:val="none" w:sz="0" w:space="0" w:color="auto"/>
        <w:bottom w:val="none" w:sz="0" w:space="0" w:color="auto"/>
        <w:right w:val="none" w:sz="0" w:space="0" w:color="auto"/>
      </w:divBdr>
    </w:div>
    <w:div w:id="1692534360">
      <w:marLeft w:val="0"/>
      <w:marRight w:val="0"/>
      <w:marTop w:val="0"/>
      <w:marBottom w:val="0"/>
      <w:divBdr>
        <w:top w:val="none" w:sz="0" w:space="0" w:color="auto"/>
        <w:left w:val="none" w:sz="0" w:space="0" w:color="auto"/>
        <w:bottom w:val="none" w:sz="0" w:space="0" w:color="auto"/>
        <w:right w:val="none" w:sz="0" w:space="0" w:color="auto"/>
      </w:divBdr>
    </w:div>
    <w:div w:id="1692534361">
      <w:marLeft w:val="0"/>
      <w:marRight w:val="0"/>
      <w:marTop w:val="0"/>
      <w:marBottom w:val="0"/>
      <w:divBdr>
        <w:top w:val="none" w:sz="0" w:space="0" w:color="auto"/>
        <w:left w:val="none" w:sz="0" w:space="0" w:color="auto"/>
        <w:bottom w:val="none" w:sz="0" w:space="0" w:color="auto"/>
        <w:right w:val="none" w:sz="0" w:space="0" w:color="auto"/>
      </w:divBdr>
    </w:div>
    <w:div w:id="1692534362">
      <w:marLeft w:val="0"/>
      <w:marRight w:val="0"/>
      <w:marTop w:val="0"/>
      <w:marBottom w:val="0"/>
      <w:divBdr>
        <w:top w:val="none" w:sz="0" w:space="0" w:color="auto"/>
        <w:left w:val="none" w:sz="0" w:space="0" w:color="auto"/>
        <w:bottom w:val="none" w:sz="0" w:space="0" w:color="auto"/>
        <w:right w:val="none" w:sz="0" w:space="0" w:color="auto"/>
      </w:divBdr>
    </w:div>
    <w:div w:id="1692534363">
      <w:marLeft w:val="0"/>
      <w:marRight w:val="0"/>
      <w:marTop w:val="0"/>
      <w:marBottom w:val="0"/>
      <w:divBdr>
        <w:top w:val="none" w:sz="0" w:space="0" w:color="auto"/>
        <w:left w:val="none" w:sz="0" w:space="0" w:color="auto"/>
        <w:bottom w:val="none" w:sz="0" w:space="0" w:color="auto"/>
        <w:right w:val="none" w:sz="0" w:space="0" w:color="auto"/>
      </w:divBdr>
    </w:div>
    <w:div w:id="1692534364">
      <w:marLeft w:val="0"/>
      <w:marRight w:val="0"/>
      <w:marTop w:val="0"/>
      <w:marBottom w:val="0"/>
      <w:divBdr>
        <w:top w:val="none" w:sz="0" w:space="0" w:color="auto"/>
        <w:left w:val="none" w:sz="0" w:space="0" w:color="auto"/>
        <w:bottom w:val="none" w:sz="0" w:space="0" w:color="auto"/>
        <w:right w:val="none" w:sz="0" w:space="0" w:color="auto"/>
      </w:divBdr>
    </w:div>
    <w:div w:id="1692534365">
      <w:marLeft w:val="0"/>
      <w:marRight w:val="0"/>
      <w:marTop w:val="0"/>
      <w:marBottom w:val="0"/>
      <w:divBdr>
        <w:top w:val="none" w:sz="0" w:space="0" w:color="auto"/>
        <w:left w:val="none" w:sz="0" w:space="0" w:color="auto"/>
        <w:bottom w:val="none" w:sz="0" w:space="0" w:color="auto"/>
        <w:right w:val="none" w:sz="0" w:space="0" w:color="auto"/>
      </w:divBdr>
    </w:div>
    <w:div w:id="1692534366">
      <w:marLeft w:val="0"/>
      <w:marRight w:val="0"/>
      <w:marTop w:val="0"/>
      <w:marBottom w:val="0"/>
      <w:divBdr>
        <w:top w:val="none" w:sz="0" w:space="0" w:color="auto"/>
        <w:left w:val="none" w:sz="0" w:space="0" w:color="auto"/>
        <w:bottom w:val="none" w:sz="0" w:space="0" w:color="auto"/>
        <w:right w:val="none" w:sz="0" w:space="0" w:color="auto"/>
      </w:divBdr>
    </w:div>
    <w:div w:id="1692534367">
      <w:marLeft w:val="0"/>
      <w:marRight w:val="0"/>
      <w:marTop w:val="0"/>
      <w:marBottom w:val="0"/>
      <w:divBdr>
        <w:top w:val="none" w:sz="0" w:space="0" w:color="auto"/>
        <w:left w:val="none" w:sz="0" w:space="0" w:color="auto"/>
        <w:bottom w:val="none" w:sz="0" w:space="0" w:color="auto"/>
        <w:right w:val="none" w:sz="0" w:space="0" w:color="auto"/>
      </w:divBdr>
    </w:div>
    <w:div w:id="1692534368">
      <w:marLeft w:val="0"/>
      <w:marRight w:val="0"/>
      <w:marTop w:val="0"/>
      <w:marBottom w:val="0"/>
      <w:divBdr>
        <w:top w:val="none" w:sz="0" w:space="0" w:color="auto"/>
        <w:left w:val="none" w:sz="0" w:space="0" w:color="auto"/>
        <w:bottom w:val="none" w:sz="0" w:space="0" w:color="auto"/>
        <w:right w:val="none" w:sz="0" w:space="0" w:color="auto"/>
      </w:divBdr>
    </w:div>
    <w:div w:id="1692534369">
      <w:marLeft w:val="0"/>
      <w:marRight w:val="0"/>
      <w:marTop w:val="0"/>
      <w:marBottom w:val="0"/>
      <w:divBdr>
        <w:top w:val="none" w:sz="0" w:space="0" w:color="auto"/>
        <w:left w:val="none" w:sz="0" w:space="0" w:color="auto"/>
        <w:bottom w:val="none" w:sz="0" w:space="0" w:color="auto"/>
        <w:right w:val="none" w:sz="0" w:space="0" w:color="auto"/>
      </w:divBdr>
    </w:div>
    <w:div w:id="1692534370">
      <w:marLeft w:val="0"/>
      <w:marRight w:val="0"/>
      <w:marTop w:val="0"/>
      <w:marBottom w:val="0"/>
      <w:divBdr>
        <w:top w:val="none" w:sz="0" w:space="0" w:color="auto"/>
        <w:left w:val="none" w:sz="0" w:space="0" w:color="auto"/>
        <w:bottom w:val="none" w:sz="0" w:space="0" w:color="auto"/>
        <w:right w:val="none" w:sz="0" w:space="0" w:color="auto"/>
      </w:divBdr>
    </w:div>
    <w:div w:id="1692534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resh.edu.ru/&amp;sa=D&amp;source=editors&amp;ust=1694201607848364&amp;usg=AOvVaw3ZQaOLnNLP0Hcvlizl7MKI" TargetMode="External"/><Relationship Id="rId13" Type="http://schemas.openxmlformats.org/officeDocument/2006/relationships/hyperlink" Target="https://www.google.com/url?q=https://resh.edu.ru/&amp;sa=D&amp;source=editors&amp;ust=1694201607848364&amp;usg=AOvVaw3ZQaOLnNLP0Hcvlizl7MKI" TargetMode="External"/><Relationship Id="rId3" Type="http://schemas.openxmlformats.org/officeDocument/2006/relationships/settings" Target="settings.xml"/><Relationship Id="rId7" Type="http://schemas.openxmlformats.org/officeDocument/2006/relationships/hyperlink" Target="https://www.google.com/url?q=https://resh.edu.ru/&amp;sa=D&amp;source=editors&amp;ust=1694201607848364&amp;usg=AOvVaw3ZQaOLnNLP0Hcvlizl7MKI" TargetMode="External"/><Relationship Id="rId12" Type="http://schemas.openxmlformats.org/officeDocument/2006/relationships/hyperlink" Target="https://www.google.com/url?q=https://resh.edu.ru/&amp;sa=D&amp;source=editors&amp;ust=1694201607848364&amp;usg=AOvVaw3ZQaOLnNLP0Hcvlizl7MK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ogle.com/url?q=https://resh.edu.ru/&amp;sa=D&amp;source=editors&amp;ust=1694201607848364&amp;usg=AOvVaw3ZQaOLnNLP0Hcvlizl7MKI" TargetMode="External"/><Relationship Id="rId11" Type="http://schemas.openxmlformats.org/officeDocument/2006/relationships/hyperlink" Target="https://www.google.com/url?q=https://resh.edu.ru/&amp;sa=D&amp;source=editors&amp;ust=1694201607848364&amp;usg=AOvVaw3ZQaOLnNLP0Hcvlizl7MKI" TargetMode="External"/><Relationship Id="rId5" Type="http://schemas.openxmlformats.org/officeDocument/2006/relationships/image" Target="media/image1.jpeg"/><Relationship Id="rId15" Type="http://schemas.openxmlformats.org/officeDocument/2006/relationships/hyperlink" Target="https://www.google.com/url?q=https://resh.edu.ru/&amp;sa=D&amp;source=editors&amp;ust=1694201607848364&amp;usg=AOvVaw3ZQaOLnNLP0Hcvlizl7MKI" TargetMode="External"/><Relationship Id="rId10" Type="http://schemas.openxmlformats.org/officeDocument/2006/relationships/hyperlink" Target="https://www.google.com/url?q=https://resh.edu.ru/&amp;sa=D&amp;source=editors&amp;ust=1694201607848364&amp;usg=AOvVaw3ZQaOLnNLP0Hcvlizl7MKI" TargetMode="External"/><Relationship Id="rId4" Type="http://schemas.openxmlformats.org/officeDocument/2006/relationships/webSettings" Target="webSettings.xml"/><Relationship Id="rId9" Type="http://schemas.openxmlformats.org/officeDocument/2006/relationships/hyperlink" Target="https://www.google.com/url?q=https://resh.edu.ru/&amp;sa=D&amp;source=editors&amp;ust=1694201607848364&amp;usg=AOvVaw3ZQaOLnNLP0Hcvlizl7MKI" TargetMode="External"/><Relationship Id="rId14" Type="http://schemas.openxmlformats.org/officeDocument/2006/relationships/hyperlink" Target="https://www.google.com/url?q=https://resh.edu.ru/&amp;sa=D&amp;source=editors&amp;ust=1694201607848364&amp;usg=AOvVaw3ZQaOLnNLP0Hcvlizl7M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109</TotalTime>
  <Pages>6</Pages>
  <Words>1453</Words>
  <Characters>8285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Юля</cp:lastModifiedBy>
  <cp:revision>38</cp:revision>
  <dcterms:created xsi:type="dcterms:W3CDTF">2017-09-09T04:57:00Z</dcterms:created>
  <dcterms:modified xsi:type="dcterms:W3CDTF">2024-04-26T16:38:00Z</dcterms:modified>
</cp:coreProperties>
</file>