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E0" w:rsidRPr="00927502" w:rsidRDefault="00DC42E0" w:rsidP="00E70B00">
      <w:pPr>
        <w:pStyle w:val="NormalWeb"/>
        <w:spacing w:before="0" w:after="0"/>
        <w:ind w:firstLine="0"/>
        <w:jc w:val="right"/>
        <w:rPr>
          <w:lang w:val="ru-RU"/>
        </w:rPr>
      </w:pPr>
      <w:r w:rsidRPr="00927502">
        <w:rPr>
          <w:lang w:val="ru-RU"/>
        </w:rPr>
        <w:t xml:space="preserve">Приложение  к ООП НОО </w:t>
      </w:r>
    </w:p>
    <w:p w:rsidR="00DC42E0" w:rsidRPr="00927502" w:rsidRDefault="00DC42E0" w:rsidP="00E70B00">
      <w:pPr>
        <w:pStyle w:val="NormalWeb"/>
        <w:spacing w:before="0" w:after="0"/>
        <w:jc w:val="right"/>
        <w:rPr>
          <w:lang w:val="ru-RU"/>
        </w:rPr>
      </w:pPr>
      <w:r w:rsidRPr="00927502">
        <w:rPr>
          <w:lang w:val="ru-RU"/>
        </w:rPr>
        <w:t xml:space="preserve">МБОУ «Успенская СОШ им. В.Н. Мильшина», </w:t>
      </w:r>
    </w:p>
    <w:p w:rsidR="00DC42E0" w:rsidRPr="00927502" w:rsidRDefault="00DC42E0" w:rsidP="00E70B00">
      <w:pPr>
        <w:pStyle w:val="NormalWeb"/>
        <w:spacing w:before="0" w:after="0" w:line="408" w:lineRule="auto"/>
        <w:ind w:left="120" w:right="0" w:firstLine="0"/>
        <w:jc w:val="right"/>
        <w:rPr>
          <w:lang w:val="ru-RU"/>
        </w:rPr>
      </w:pPr>
      <w:r>
        <w:rPr>
          <w:lang w:val="ru-RU"/>
        </w:rPr>
        <w:t>утвержденной приказом № 79 от 31.08.2023г</w:t>
      </w:r>
    </w:p>
    <w:p w:rsidR="00DC42E0" w:rsidRPr="00927502" w:rsidRDefault="00DC42E0" w:rsidP="00E70B00">
      <w:pPr>
        <w:pStyle w:val="NormalWeb"/>
        <w:spacing w:before="0" w:after="0"/>
        <w:jc w:val="center"/>
        <w:rPr>
          <w:lang w:val="ru-RU"/>
        </w:rPr>
      </w:pPr>
      <w:r w:rsidRPr="00927502">
        <w:rPr>
          <w:b/>
          <w:bCs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DC42E0" w:rsidRPr="00927502" w:rsidRDefault="00DC42E0" w:rsidP="00E70B00">
      <w:pPr>
        <w:pStyle w:val="NormalWeb"/>
        <w:spacing w:after="0"/>
        <w:jc w:val="center"/>
        <w:rPr>
          <w:lang w:val="ru-RU"/>
        </w:rPr>
      </w:pPr>
      <w:r w:rsidRPr="00927502">
        <w:rPr>
          <w:b/>
          <w:bCs/>
          <w:sz w:val="26"/>
          <w:szCs w:val="26"/>
          <w:lang w:val="ru-RU"/>
        </w:rPr>
        <w:t>«Успенская средняя общеобразовательная школа имени В.Н.Мильшина»</w:t>
      </w:r>
    </w:p>
    <w:p w:rsidR="00DC42E0" w:rsidRDefault="00DC42E0" w:rsidP="00E70B00">
      <w:pPr>
        <w:pStyle w:val="NormalWeb"/>
        <w:spacing w:after="0" w:line="408" w:lineRule="auto"/>
        <w:ind w:left="120" w:right="0" w:firstLine="0"/>
        <w:jc w:val="center"/>
      </w:pPr>
      <w:r>
        <w:rPr>
          <w:b/>
          <w:bCs/>
          <w:sz w:val="26"/>
          <w:szCs w:val="26"/>
          <w:lang w:val="ru-RU"/>
        </w:rPr>
        <w:t>Ливенского района Орловской области</w:t>
      </w:r>
    </w:p>
    <w:p w:rsidR="00DC42E0" w:rsidRDefault="00DC42E0">
      <w:pPr>
        <w:ind w:left="120"/>
      </w:pPr>
    </w:p>
    <w:p w:rsidR="00DC42E0" w:rsidRDefault="00DC42E0">
      <w:pPr>
        <w:ind w:left="120"/>
      </w:pPr>
    </w:p>
    <w:p w:rsidR="00DC42E0" w:rsidRDefault="00DC42E0">
      <w:pPr>
        <w:ind w:left="120"/>
      </w:pPr>
    </w:p>
    <w:p w:rsidR="00DC42E0" w:rsidRDefault="00DC42E0">
      <w:pPr>
        <w:ind w:left="120"/>
      </w:pPr>
    </w:p>
    <w:tbl>
      <w:tblPr>
        <w:tblW w:w="9359" w:type="dxa"/>
        <w:tblLayout w:type="fixed"/>
        <w:tblLook w:val="00A0"/>
      </w:tblPr>
      <w:tblGrid>
        <w:gridCol w:w="2777"/>
        <w:gridCol w:w="2779"/>
        <w:gridCol w:w="3803"/>
      </w:tblGrid>
      <w:tr w:rsidR="00DC42E0">
        <w:tc>
          <w:tcPr>
            <w:tcW w:w="2777" w:type="dxa"/>
          </w:tcPr>
          <w:p w:rsidR="00DC42E0" w:rsidRDefault="00DC42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DC42E0" w:rsidRDefault="00DC42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DC42E0" w:rsidRDefault="00DC42E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7684366" o:spid="_x0000_i1025" type="#_x0000_t75" style="width:177.75pt;height:116.25pt;visibility:visible">
                  <v:imagedata r:id="rId5" o:title=""/>
                </v:shape>
              </w:pict>
            </w:r>
          </w:p>
        </w:tc>
      </w:tr>
    </w:tbl>
    <w:p w:rsidR="00DC42E0" w:rsidRDefault="00DC42E0">
      <w:pPr>
        <w:ind w:left="120"/>
      </w:pPr>
    </w:p>
    <w:p w:rsidR="00DC42E0" w:rsidRDefault="00DC42E0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DC42E0" w:rsidRDefault="00DC42E0">
      <w:pPr>
        <w:ind w:left="120"/>
        <w:rPr>
          <w:color w:val="000000"/>
          <w:sz w:val="28"/>
        </w:rPr>
      </w:pPr>
    </w:p>
    <w:p w:rsidR="00DC42E0" w:rsidRDefault="00DC42E0">
      <w:pPr>
        <w:ind w:left="120"/>
      </w:pPr>
    </w:p>
    <w:p w:rsidR="00DC42E0" w:rsidRDefault="00DC42E0">
      <w:pPr>
        <w:ind w:left="120"/>
      </w:pPr>
    </w:p>
    <w:p w:rsidR="00DC42E0" w:rsidRDefault="00DC42E0">
      <w:pPr>
        <w:ind w:left="120"/>
      </w:pPr>
    </w:p>
    <w:p w:rsidR="00DC42E0" w:rsidRDefault="00DC42E0" w:rsidP="00E70B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C42E0" w:rsidRDefault="00DC42E0">
      <w:pPr>
        <w:ind w:left="120"/>
        <w:jc w:val="center"/>
      </w:pPr>
    </w:p>
    <w:p w:rsidR="00DC42E0" w:rsidRDefault="00DC42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факультативного  курса «Внеклассное чтение»</w:t>
      </w:r>
    </w:p>
    <w:p w:rsidR="00DC42E0" w:rsidRDefault="00DC42E0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для обучающихся 3 класса</w:t>
      </w:r>
    </w:p>
    <w:p w:rsidR="00DC42E0" w:rsidRPr="00927502" w:rsidRDefault="00DC42E0" w:rsidP="00E70B00">
      <w:pPr>
        <w:pStyle w:val="NormalWeb"/>
        <w:spacing w:after="0"/>
        <w:ind w:right="-5" w:firstLine="0"/>
        <w:jc w:val="right"/>
        <w:rPr>
          <w:lang w:val="ru-RU"/>
        </w:rPr>
      </w:pPr>
      <w:r>
        <w:rPr>
          <w:lang w:val="ru-RU"/>
        </w:rPr>
        <w:t xml:space="preserve">                                  </w:t>
      </w:r>
      <w:r w:rsidRPr="00927502">
        <w:rPr>
          <w:lang w:val="ru-RU"/>
        </w:rPr>
        <w:t>Принята</w:t>
      </w:r>
    </w:p>
    <w:p w:rsidR="00DC42E0" w:rsidRDefault="00DC42E0" w:rsidP="00E70B00">
      <w:pPr>
        <w:pStyle w:val="NormalWeb"/>
        <w:spacing w:after="0"/>
        <w:ind w:right="-5" w:firstLine="0"/>
        <w:jc w:val="right"/>
        <w:rPr>
          <w:lang w:val="ru-RU"/>
        </w:rPr>
      </w:pPr>
      <w:r w:rsidRPr="00927502">
        <w:rPr>
          <w:lang w:val="ru-RU"/>
        </w:rPr>
        <w:t>решением педсовета</w:t>
      </w:r>
      <w:r>
        <w:rPr>
          <w:lang w:val="ru-RU"/>
        </w:rPr>
        <w:t xml:space="preserve"> </w:t>
      </w:r>
    </w:p>
    <w:p w:rsidR="00DC42E0" w:rsidRPr="00927502" w:rsidRDefault="00DC42E0" w:rsidP="00E70B00">
      <w:pPr>
        <w:pStyle w:val="NormalWeb"/>
        <w:spacing w:after="0"/>
        <w:ind w:right="-5" w:firstLine="0"/>
        <w:jc w:val="right"/>
        <w:rPr>
          <w:lang w:val="ru-RU"/>
        </w:rPr>
      </w:pPr>
      <w:r w:rsidRPr="00927502">
        <w:rPr>
          <w:lang w:val="ru-RU"/>
        </w:rPr>
        <w:t xml:space="preserve">Протокол № 1 </w:t>
      </w:r>
    </w:p>
    <w:p w:rsidR="00DC42E0" w:rsidRDefault="00DC42E0" w:rsidP="00E70B00">
      <w:pPr>
        <w:spacing w:line="408" w:lineRule="auto"/>
        <w:ind w:left="120"/>
        <w:jc w:val="right"/>
      </w:pPr>
      <w:r w:rsidRPr="00927502">
        <w:rPr>
          <w:sz w:val="24"/>
          <w:szCs w:val="24"/>
        </w:rPr>
        <w:t>от 31.08.2023</w:t>
      </w:r>
    </w:p>
    <w:p w:rsidR="00DC42E0" w:rsidRDefault="00DC42E0">
      <w:pPr>
        <w:ind w:left="120"/>
        <w:jc w:val="center"/>
      </w:pPr>
    </w:p>
    <w:p w:rsidR="00DC42E0" w:rsidRDefault="00DC42E0">
      <w:pPr>
        <w:ind w:left="120"/>
        <w:jc w:val="center"/>
      </w:pPr>
    </w:p>
    <w:p w:rsidR="00DC42E0" w:rsidRDefault="00DC42E0" w:rsidP="00E70B00"/>
    <w:p w:rsidR="00DC42E0" w:rsidRDefault="00DC42E0">
      <w:pPr>
        <w:ind w:left="120"/>
        <w:jc w:val="center"/>
      </w:pPr>
    </w:p>
    <w:p w:rsidR="00DC42E0" w:rsidRDefault="00DC42E0">
      <w:pPr>
        <w:ind w:left="120"/>
        <w:jc w:val="center"/>
      </w:pPr>
    </w:p>
    <w:p w:rsidR="00DC42E0" w:rsidRDefault="00DC42E0">
      <w:pPr>
        <w:ind w:left="120"/>
        <w:jc w:val="center"/>
      </w:pPr>
    </w:p>
    <w:p w:rsidR="00DC42E0" w:rsidRDefault="00DC42E0">
      <w:pPr>
        <w:ind w:left="120"/>
        <w:jc w:val="center"/>
      </w:pPr>
    </w:p>
    <w:p w:rsidR="00DC42E0" w:rsidRDefault="00DC42E0">
      <w:pPr>
        <w:ind w:left="120"/>
        <w:jc w:val="center"/>
      </w:pPr>
    </w:p>
    <w:p w:rsidR="00DC42E0" w:rsidRDefault="00DC42E0">
      <w:pPr>
        <w:ind w:left="120"/>
        <w:jc w:val="center"/>
      </w:pPr>
      <w:r>
        <w:rPr>
          <w:color w:val="000000"/>
          <w:sz w:val="28"/>
        </w:rPr>
        <w:t>​</w:t>
      </w:r>
      <w:bookmarkStart w:id="0" w:name="8960954b-15b1-4c85-b40b-ae95f67136d9"/>
      <w:bookmarkEnd w:id="0"/>
      <w:r>
        <w:rPr>
          <w:b/>
          <w:color w:val="000000"/>
          <w:sz w:val="28"/>
        </w:rPr>
        <w:t>с. Успенское‌</w:t>
      </w:r>
      <w:bookmarkStart w:id="1" w:name="2b7bbf9c-2491-40e5-bd35-a2a44bd1331b"/>
      <w:bookmarkEnd w:id="1"/>
      <w:r>
        <w:rPr>
          <w:b/>
          <w:color w:val="000000"/>
          <w:sz w:val="28"/>
        </w:rPr>
        <w:t>2023‌</w:t>
      </w:r>
      <w:r>
        <w:rPr>
          <w:color w:val="000000"/>
          <w:sz w:val="28"/>
        </w:rPr>
        <w:t>​</w:t>
      </w:r>
    </w:p>
    <w:p w:rsidR="00DC42E0" w:rsidRDefault="00DC42E0">
      <w:pPr>
        <w:sectPr w:rsidR="00DC42E0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</w:p>
    <w:p w:rsidR="00DC42E0" w:rsidRDefault="00DC42E0">
      <w:pPr>
        <w:spacing w:line="23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Настоящий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читатель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курсом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«Внеклассное чтение». Отгадывание загадок. Беседа « Кого можно считать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 читателем?» Права читателя. Виды смыслового чтения. Продуктивное чтение: глубокое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текста. Какой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читатель?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Викторина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 читатель».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Реклама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любимой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книги. Экскурсия в школьную библиотеку. Библиотека. Библиотечный формуляр. Знакомство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библиотекаря.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Домашняя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библиотека.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«Какие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стоят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моей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книжной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полке».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Беседа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«Надо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 почему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читающему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общаться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окружающими?»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скорости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качества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чтения.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памятки «Как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научиться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 правильно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читать».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работа «Твоё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читателе»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страницам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добрых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Валентина Осеева. </w:t>
      </w:r>
      <w:r>
        <w:rPr>
          <w:sz w:val="28"/>
          <w:szCs w:val="28"/>
        </w:rPr>
        <w:t>Знакомство с краткой биографией Валентины Осеевой; просмотр презентации.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Рассказы «Добрая хозяюшка», «Печенье», «Отомстила», «Почему?» чтение произведений; определение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темы произведений и основной мысли; составление плана; анализ прочитанных произведений;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занятиях.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Любовь Воронкова. </w:t>
      </w:r>
      <w:r>
        <w:rPr>
          <w:sz w:val="28"/>
          <w:szCs w:val="28"/>
        </w:rPr>
        <w:t>Знакомство с краткой биографией Любови Воронковой. Просмотр презентации.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Рассказы «Что сказала бы мама?», «Ласковое слово». Чтение произведений; определение 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 и основной мысли; анализ прочитанных произведений; составление картинного плана;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оценивание своей работы на занятии; выборочное чтение для характеристики главных героев, 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выразительным чтением.</w:t>
      </w:r>
      <w:r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Викторина по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рассказам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Валентина Осеева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Любови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Воронковой. </w:t>
      </w:r>
      <w:r>
        <w:rPr>
          <w:sz w:val="28"/>
          <w:szCs w:val="28"/>
        </w:rPr>
        <w:t>Ответы на вопросы викторины, чтение в лицах отдельных эпизодов из прочитанных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Нина Артюхова. </w:t>
      </w:r>
      <w:r>
        <w:rPr>
          <w:sz w:val="28"/>
          <w:szCs w:val="28"/>
        </w:rPr>
        <w:t>Знакомство с краткой биографией Нины Артюховой, просмотр презентации.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Рассказы «Подружки», «Камень», «Строгая бабушка», «Большая берёза», «Совесть заговорила «Новые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соседи».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произведений;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отработка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чтения;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мысли; анализ прочитанных произведений; составление плана; составление картинного плана; краткий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и подробный пересказ; выборочное чтение для характеристики главных героев, работа над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выразительным чтением; разгадывание кроссвордов; подбор пословиц; оценивание своей работы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занятии;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Борис Емельянов. </w:t>
      </w:r>
      <w:r>
        <w:rPr>
          <w:sz w:val="28"/>
          <w:szCs w:val="28"/>
        </w:rPr>
        <w:t>Знакомство с краткой биографией Бориса Емельянова; просмотр презентации;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«Храбрая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девочка»,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«Зелёная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букашина»,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«Мамины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руки».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произведений;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отработка</w:t>
      </w:r>
      <w:r>
        <w:rPr>
          <w:spacing w:val="-49"/>
          <w:sz w:val="28"/>
          <w:szCs w:val="28"/>
        </w:rPr>
        <w:t xml:space="preserve"> </w:t>
      </w:r>
      <w:r>
        <w:rPr>
          <w:sz w:val="28"/>
          <w:szCs w:val="28"/>
        </w:rPr>
        <w:t>техники чтения; определение темы произведений и основной мысли; анализ прочитанных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произведений; составление плана; составление картинного плана; краткий и подробный пересказ;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выборочное чтение для характеристики главных героев, работа над выразительным чтением;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разгадывание кроссвордов; подбор пословиц; оценивание своей работы на занятии. </w:t>
      </w:r>
      <w:r>
        <w:rPr>
          <w:b/>
          <w:sz w:val="28"/>
          <w:szCs w:val="28"/>
        </w:rPr>
        <w:t>Викторина по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произведениям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Бориса Емельянова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Виктор Драгунский. </w:t>
      </w:r>
      <w:r>
        <w:rPr>
          <w:sz w:val="28"/>
          <w:szCs w:val="28"/>
        </w:rPr>
        <w:t>Знакомство с краткой биографией Виктора Драгунского; просмотр видеофильма.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Произведения «Сверху вниз, наискосок!», «Надо иметь чувство юмора», «Друг детства». Чтение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произведений; отработка техники чтения; определение темы произведений и основной мысли; 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прочитанных произведений; составление плана; составление картинного плана; краткий и подробный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пересказ; выборочное чтение для характеристики главных героев, работа над выразительным чтением;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разгадывание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кроссвордов;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пословиц;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занятии.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Николай Носов</w:t>
      </w:r>
      <w:r>
        <w:rPr>
          <w:sz w:val="28"/>
          <w:szCs w:val="28"/>
        </w:rPr>
        <w:t>. Знакомство с краткой биографией Николая Носова; просмотр видеофильма 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репку», «Клякса», «Огурцы», «Замазка», « Про тигра», Чтение произведений; отработка техники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чтения; определение темы произведений и основной мысли; анализ прочитанных произведений;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плана;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картинного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плана;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краткий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подробный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пересказ;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выборочное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чтение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для характеристики главных героев, работа над выразительным чтением; разгадывание кроссвордов;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подбор пословиц; оценивание своей работы на занятии. </w:t>
      </w:r>
      <w:r>
        <w:rPr>
          <w:b/>
          <w:sz w:val="28"/>
          <w:szCs w:val="28"/>
        </w:rPr>
        <w:t>Конкурс «знатоков» произведений Н.Н.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Носова.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викторины,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разгадывание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ребусов, кроссвордов.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Евгений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Пермяк.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краткой биографией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Евгения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Пермяка;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видеофильма;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«Чужая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калитка»,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«Надёжный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«Обманное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озеро»,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«Славка».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произведений;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отработка техники чтения; определение темы произведений и основной мысли; анализ прочитанных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произведений; составление плана; составление картинного плана; краткий и подробный пересказ;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выборочное чтение для характеристики главных героев, работа над выразительным чтением;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разгадывание кроссвордов; подбор пословиц; оценивание своей работы на занятии. </w:t>
      </w:r>
      <w:r>
        <w:rPr>
          <w:b/>
          <w:sz w:val="28"/>
          <w:szCs w:val="28"/>
        </w:rPr>
        <w:t>Викторина «В</w:t>
      </w:r>
      <w:r>
        <w:rPr>
          <w:b/>
          <w:spacing w:val="-50"/>
          <w:sz w:val="28"/>
          <w:szCs w:val="28"/>
        </w:rPr>
        <w:t xml:space="preserve"> </w:t>
      </w:r>
      <w:r>
        <w:rPr>
          <w:b/>
          <w:sz w:val="28"/>
          <w:szCs w:val="28"/>
        </w:rPr>
        <w:t>мире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рассказов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Евгения Пермяка»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Аркадий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Гайдар.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краткой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биографией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Аркадия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Гайдара;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чтение;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рассказов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«Совесть»,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«Горячий камень», «Тимур и его команда», отработка техники чтения; определение темы произведения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и основной мысли; анализ прочитанного произведения; выборочное чтение для характеристики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героев, подбор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пословиц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Метяев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краткой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биографией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Метяева,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рассказов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«Мешок овсянки»,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«Треугольное письмо», «Шестой – неполный», отработка техники чтения; определение 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 и основной мысли; анализ прочитанного произведения; выборочное чтение для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 главных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героев,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пословиц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произведения.</w:t>
      </w:r>
    </w:p>
    <w:p w:rsidR="00DC42E0" w:rsidRDefault="00DC42E0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Проект «Книга – надёжный товарищ и друг» (Буклет – совет). </w:t>
      </w:r>
      <w:r>
        <w:rPr>
          <w:sz w:val="28"/>
          <w:szCs w:val="28"/>
        </w:rPr>
        <w:t>Сбор информации для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буклета. Творческая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оформлению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буклета</w:t>
      </w:r>
    </w:p>
    <w:p w:rsidR="00DC42E0" w:rsidRDefault="00DC42E0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Итоговое занятие. Конкурсная программа « По страницам прочитанных произведений». </w:t>
      </w:r>
      <w:r>
        <w:rPr>
          <w:sz w:val="28"/>
          <w:szCs w:val="28"/>
        </w:rPr>
        <w:t>Ответы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викторины,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разгадывание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ребусов, кроссвордов.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ПЛАНИРУЕМЫЕ РЕЗУЛЬТАТЫ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«Внеклассное чтение» обеспечивает достижение учащимися следующих личностных,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метапредметных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предметных результатов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предмета.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к чтению, мотивации к самовыражению в выразительном чтении,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эмоционального отношения к поступкам героев литературных произведений,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дому;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рефлексии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самооценки,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стремления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успешности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значимости чтения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чтении.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Метапредметными </w:t>
      </w:r>
      <w:r>
        <w:rPr>
          <w:sz w:val="28"/>
          <w:szCs w:val="28"/>
        </w:rPr>
        <w:t>результатами изучения является формирование универсальных учебных действий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(УУД).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Регулятивные:</w:t>
      </w:r>
    </w:p>
    <w:p w:rsidR="00DC42E0" w:rsidRDefault="00DC42E0">
      <w:pPr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научатся: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книгой,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пользуясь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алгоритмом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книгу,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прочитанное;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49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группах,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проектной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играх;</w:t>
      </w:r>
    </w:p>
    <w:p w:rsidR="00DC42E0" w:rsidRDefault="00DC42E0">
      <w:pPr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получат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возможность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научиться: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поискового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планировать, контролировать и оценивать учебные действия в соответствии с поставленной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задачей и условиями её реализации, определять наиболее эффективные способы достижения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результата;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впечатление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прочитанной книге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героях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Познавательные:</w:t>
      </w:r>
    </w:p>
    <w:p w:rsidR="00DC42E0" w:rsidRDefault="00DC42E0">
      <w:pPr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научатся: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книги до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чтения,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книги;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теме,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жанру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авторской принадлежности;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смыслового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тексте,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иллюстрациях;</w:t>
      </w:r>
    </w:p>
    <w:p w:rsidR="00DC42E0" w:rsidRDefault="00DC42E0">
      <w:pPr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8"/>
          <w:szCs w:val="28"/>
        </w:rPr>
        <w:t>получат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возможность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научиться: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(анализ,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сравнение);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речевые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средства для 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овладеть базовыми предметными и межпредметными понятиями, отражающими существенные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предметами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процессами.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Коммуникативные:</w:t>
      </w:r>
    </w:p>
    <w:p w:rsidR="00DC42E0" w:rsidRDefault="00DC42E0">
      <w:pPr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научатся: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беседе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прочитанной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книге,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49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зрения;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героев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морали,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этическую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позицию;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:rsidR="00DC42E0" w:rsidRDefault="00DC42E0">
      <w:pPr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получат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возможность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научиться: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педагогом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DC42E0" w:rsidRDefault="00DC42E0">
      <w:pPr>
        <w:pStyle w:val="Heading1"/>
        <w:numPr>
          <w:ilvl w:val="0"/>
          <w:numId w:val="1"/>
        </w:numPr>
        <w:tabs>
          <w:tab w:val="left" w:pos="1841"/>
        </w:tabs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регуляции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адекватно использовать речевые средства для эффективного решения разнообразных</w:t>
      </w:r>
      <w:r>
        <w:rPr>
          <w:b/>
          <w:spacing w:val="-50"/>
          <w:sz w:val="28"/>
          <w:szCs w:val="28"/>
        </w:rPr>
        <w:t xml:space="preserve"> </w:t>
      </w:r>
      <w:r>
        <w:rPr>
          <w:b/>
          <w:sz w:val="28"/>
          <w:szCs w:val="28"/>
        </w:rPr>
        <w:t>коммуникативных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>.</w:t>
      </w:r>
    </w:p>
    <w:p w:rsidR="00DC42E0" w:rsidRDefault="00DC42E0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:rsidR="00DC42E0" w:rsidRDefault="00DC42E0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научатся</w:t>
      </w:r>
      <w:r>
        <w:rPr>
          <w:sz w:val="28"/>
          <w:szCs w:val="28"/>
        </w:rPr>
        <w:t>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соотносить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собственный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жизненный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впечатлениями;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интересом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научно-популярные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помогут</w:t>
      </w:r>
      <w:r>
        <w:rPr>
          <w:spacing w:val="-49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собственную позицию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жизни,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расширят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кругозор;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чтении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себя;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поступки героев рассказов и делать вывод о том, какие действия являются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положительными,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отрицательными;</w:t>
      </w:r>
    </w:p>
    <w:p w:rsidR="00DC42E0" w:rsidRDefault="00DC42E0">
      <w:pPr>
        <w:spacing w:line="23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получат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возможность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научиться: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 воспринимать художественную литературу, воспроизводить в воображении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словесные художественные образы, эмоционально отзываться на прочитанное, высказывать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уважать мнение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собеседника;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некоторыми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эстетическими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используемыми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произведениях;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культурно-историческим наследием России и общечеловеческими ценностями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чувств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эмоционально-нравственной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отзывчивости;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воспринимать художественное произведение как особый вид искусства, соотносить его с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другими видами искусства как источниками формирования эстетических потребностей и</w:t>
      </w:r>
      <w:r>
        <w:rPr>
          <w:spacing w:val="-51"/>
          <w:sz w:val="28"/>
          <w:szCs w:val="28"/>
        </w:rPr>
        <w:t xml:space="preserve"> </w:t>
      </w:r>
      <w:r>
        <w:rPr>
          <w:sz w:val="28"/>
          <w:szCs w:val="28"/>
        </w:rPr>
        <w:t>чувств.</w:t>
      </w:r>
    </w:p>
    <w:p w:rsidR="00DC42E0" w:rsidRDefault="00DC42E0">
      <w:pPr>
        <w:pStyle w:val="BodyText"/>
        <w:spacing w:line="23" w:lineRule="atLeast"/>
        <w:ind w:left="0" w:firstLine="709"/>
        <w:jc w:val="both"/>
        <w:rPr>
          <w:sz w:val="28"/>
          <w:szCs w:val="28"/>
        </w:rPr>
      </w:pP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 класса научатся: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Словесно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рисовать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текстам;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выражения,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автор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9"/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действующих лиц,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событий;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поступки героев рассказов и делать вывод о том, какие действия являются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положительными,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отрицательными;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отвечать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тексту;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героя,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используя описание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разгадывать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кроссворды,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кроссворд,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справок.</w:t>
      </w:r>
    </w:p>
    <w:p w:rsidR="00DC42E0" w:rsidRDefault="00DC42E0">
      <w:pPr>
        <w:pStyle w:val="Heading1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получат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научиться: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книгой,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текстом;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книге;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читательский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кругозор;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заинтересовать родителей и стимулировать их активно участвовать в развитии познавательных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своих детей.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выражения,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используемые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книге.</w:t>
      </w:r>
    </w:p>
    <w:p w:rsidR="00DC42E0" w:rsidRDefault="00DC42E0">
      <w:pPr>
        <w:pStyle w:val="ListParagraph"/>
        <w:numPr>
          <w:ilvl w:val="0"/>
          <w:numId w:val="1"/>
        </w:numPr>
        <w:tabs>
          <w:tab w:val="left" w:pos="1841"/>
        </w:tabs>
        <w:spacing w:before="0" w:line="23" w:lineRule="atLeast"/>
        <w:ind w:left="0" w:firstLine="709"/>
        <w:jc w:val="both"/>
        <w:rPr>
          <w:sz w:val="28"/>
          <w:szCs w:val="28"/>
        </w:rPr>
        <w:sectPr w:rsidR="00DC42E0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>
        <w:rPr>
          <w:sz w:val="28"/>
          <w:szCs w:val="28"/>
        </w:rPr>
        <w:t>коллективно обсуждать творческие работы, доброжелательно относиться к результатам</w:t>
      </w:r>
      <w:r>
        <w:rPr>
          <w:spacing w:val="-50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поисков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одноклассников.</w:t>
      </w:r>
    </w:p>
    <w:p w:rsidR="00DC42E0" w:rsidRDefault="00DC42E0">
      <w:pPr>
        <w:ind w:left="120"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ТЕМАТИЧЕСКОЕ ПЛАНИРОВАНИЕ </w:t>
      </w:r>
    </w:p>
    <w:p w:rsidR="00DC42E0" w:rsidRDefault="00DC42E0">
      <w:pPr>
        <w:ind w:left="120"/>
        <w:rPr>
          <w:sz w:val="28"/>
          <w:szCs w:val="28"/>
        </w:rPr>
      </w:pPr>
      <w:r>
        <w:rPr>
          <w:b/>
          <w:color w:val="000000"/>
          <w:sz w:val="28"/>
        </w:rPr>
        <w:t>3 КЛАСС</w:t>
      </w:r>
    </w:p>
    <w:tbl>
      <w:tblPr>
        <w:tblW w:w="13253" w:type="dxa"/>
        <w:tblLayout w:type="fixed"/>
        <w:tblCellMar>
          <w:top w:w="50" w:type="dxa"/>
          <w:left w:w="100" w:type="dxa"/>
        </w:tblCellMar>
        <w:tblLook w:val="00A0"/>
      </w:tblPr>
      <w:tblGrid>
        <w:gridCol w:w="1277"/>
        <w:gridCol w:w="3685"/>
        <w:gridCol w:w="1275"/>
        <w:gridCol w:w="1843"/>
        <w:gridCol w:w="1912"/>
        <w:gridCol w:w="3261"/>
      </w:tblGrid>
      <w:tr w:rsidR="00DC42E0">
        <w:trPr>
          <w:trHeight w:val="144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</w:tr>
      <w:tr w:rsidR="00DC42E0">
        <w:trPr>
          <w:trHeight w:val="144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2E0" w:rsidRDefault="00DC42E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2E0" w:rsidRDefault="00DC42E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2E0" w:rsidRDefault="00DC42E0">
            <w:pPr>
              <w:rPr>
                <w:sz w:val="28"/>
                <w:szCs w:val="28"/>
              </w:rPr>
            </w:pPr>
          </w:p>
        </w:tc>
      </w:tr>
      <w:tr w:rsidR="00DC42E0">
        <w:trPr>
          <w:trHeight w:val="14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Настоящий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читатель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hyperlink r:id="rId6">
              <w:r>
                <w:t>https://resh.edu.ru</w:t>
              </w:r>
            </w:hyperlink>
          </w:p>
        </w:tc>
      </w:tr>
      <w:tr w:rsidR="00DC42E0">
        <w:trPr>
          <w:trHeight w:val="144"/>
        </w:trPr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rPr>
                <w:sz w:val="24"/>
                <w:szCs w:val="24"/>
              </w:rPr>
            </w:pPr>
          </w:p>
        </w:tc>
      </w:tr>
      <w:tr w:rsidR="00DC42E0">
        <w:trPr>
          <w:trHeight w:val="14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4"/>
                <w:szCs w:val="24"/>
              </w:rPr>
            </w:pP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страницам добрых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книг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  <w:hyperlink r:id="rId7">
              <w:r>
                <w:t>https://resh.edu.ru</w:t>
              </w:r>
            </w:hyperlink>
          </w:p>
        </w:tc>
      </w:tr>
      <w:tr w:rsidR="00DC42E0">
        <w:trPr>
          <w:trHeight w:val="144"/>
        </w:trPr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rPr>
                <w:sz w:val="24"/>
                <w:szCs w:val="24"/>
              </w:rPr>
            </w:pPr>
          </w:p>
        </w:tc>
      </w:tr>
      <w:tr w:rsidR="00DC42E0">
        <w:trPr>
          <w:trHeight w:val="144"/>
        </w:trPr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</w:tr>
      <w:tr w:rsidR="00DC42E0">
        <w:trPr>
          <w:trHeight w:val="144"/>
        </w:trPr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8"/>
                <w:szCs w:val="28"/>
              </w:rPr>
            </w:pPr>
          </w:p>
        </w:tc>
      </w:tr>
      <w:tr w:rsidR="00DC42E0">
        <w:trPr>
          <w:trHeight w:val="144"/>
        </w:trPr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E0" w:rsidRDefault="00DC42E0">
            <w:pPr>
              <w:rPr>
                <w:sz w:val="28"/>
                <w:szCs w:val="28"/>
              </w:rPr>
            </w:pPr>
          </w:p>
        </w:tc>
      </w:tr>
    </w:tbl>
    <w:p w:rsidR="00DC42E0" w:rsidRDefault="00DC42E0">
      <w:pPr>
        <w:shd w:val="clear" w:color="auto" w:fill="FFFFFF"/>
        <w:ind w:firstLine="709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</w:p>
    <w:p w:rsidR="00DC42E0" w:rsidRDefault="00DC42E0">
      <w:pPr>
        <w:rPr>
          <w:sz w:val="28"/>
          <w:szCs w:val="28"/>
        </w:rPr>
      </w:pPr>
    </w:p>
    <w:p w:rsidR="00DC42E0" w:rsidRDefault="00DC42E0">
      <w:pPr>
        <w:spacing w:line="23" w:lineRule="atLeast"/>
        <w:ind w:firstLine="709"/>
        <w:jc w:val="both"/>
        <w:rPr>
          <w:sz w:val="28"/>
          <w:szCs w:val="28"/>
        </w:rPr>
      </w:pPr>
    </w:p>
    <w:p w:rsidR="00DC42E0" w:rsidRDefault="00DC42E0">
      <w:pPr>
        <w:spacing w:line="23" w:lineRule="atLeast"/>
        <w:ind w:firstLine="709"/>
        <w:jc w:val="both"/>
        <w:rPr>
          <w:sz w:val="28"/>
          <w:szCs w:val="28"/>
        </w:rPr>
      </w:pPr>
    </w:p>
    <w:sectPr w:rsidR="00DC42E0" w:rsidSect="00C3634B">
      <w:pgSz w:w="16838" w:h="11906" w:orient="landscape"/>
      <w:pgMar w:top="1701" w:right="1134" w:bottom="850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8A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E6A0A9C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62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84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07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529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52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96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1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4B"/>
    <w:rsid w:val="00021679"/>
    <w:rsid w:val="00643D0D"/>
    <w:rsid w:val="00927502"/>
    <w:rsid w:val="00A12AB9"/>
    <w:rsid w:val="00AC6B74"/>
    <w:rsid w:val="00BD71AF"/>
    <w:rsid w:val="00C3634B"/>
    <w:rsid w:val="00DC42E0"/>
    <w:rsid w:val="00DE36C5"/>
    <w:rsid w:val="00DF0B7A"/>
    <w:rsid w:val="00E7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4B"/>
    <w:pPr>
      <w:widowControl w:val="0"/>
      <w:suppressAutoHyphens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634B"/>
    <w:pPr>
      <w:ind w:left="111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-">
    <w:name w:val="Интернет-ссылка"/>
    <w:basedOn w:val="DefaultParagraphFont"/>
    <w:uiPriority w:val="99"/>
    <w:rsid w:val="00AC6B74"/>
    <w:rPr>
      <w:rFonts w:cs="Times New Roman"/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C36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634B"/>
    <w:pPr>
      <w:ind w:left="18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">
    <w:name w:val="List"/>
    <w:basedOn w:val="BodyText"/>
    <w:uiPriority w:val="99"/>
    <w:rsid w:val="00C3634B"/>
    <w:rPr>
      <w:rFonts w:cs="Mangal"/>
    </w:rPr>
  </w:style>
  <w:style w:type="paragraph" w:styleId="Caption">
    <w:name w:val="caption"/>
    <w:basedOn w:val="Normal"/>
    <w:uiPriority w:val="99"/>
    <w:qFormat/>
    <w:rsid w:val="00C36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C6B74"/>
    <w:pPr>
      <w:ind w:left="220" w:hanging="220"/>
    </w:pPr>
  </w:style>
  <w:style w:type="paragraph" w:styleId="IndexHeading">
    <w:name w:val="index heading"/>
    <w:basedOn w:val="Normal"/>
    <w:uiPriority w:val="99"/>
    <w:rsid w:val="00C3634B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C3634B"/>
    <w:pPr>
      <w:spacing w:before="71" w:line="275" w:lineRule="exact"/>
      <w:ind w:left="1111" w:right="1454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3634B"/>
    <w:pPr>
      <w:spacing w:before="147"/>
      <w:ind w:left="1840" w:hanging="361"/>
    </w:pPr>
  </w:style>
  <w:style w:type="paragraph" w:customStyle="1" w:styleId="TableParagraph">
    <w:name w:val="Table Paragraph"/>
    <w:basedOn w:val="Normal"/>
    <w:uiPriority w:val="99"/>
    <w:rsid w:val="00C3634B"/>
    <w:pPr>
      <w:ind w:left="117"/>
    </w:pPr>
  </w:style>
  <w:style w:type="table" w:customStyle="1" w:styleId="TableNormal1">
    <w:name w:val="Table Normal1"/>
    <w:uiPriority w:val="99"/>
    <w:semiHidden/>
    <w:rsid w:val="00C3634B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E70B00"/>
    <w:pPr>
      <w:widowControl/>
      <w:spacing w:before="280" w:after="280"/>
      <w:ind w:right="293" w:firstLine="559"/>
      <w:jc w:val="both"/>
    </w:pPr>
    <w:rPr>
      <w:rFonts w:eastAsia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esh.edu.ru/&amp;sa=D&amp;source=editors&amp;ust=1694201607848364&amp;usg=AOvVaw3ZQaOLnNLP0Hcvlizl7M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&amp;sa=D&amp;source=editors&amp;ust=1694201607848364&amp;usg=AOvVaw3ZQaOLnNLP0Hcvlizl7M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7</Pages>
  <Words>1745</Words>
  <Characters>9951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Юля</cp:lastModifiedBy>
  <cp:revision>11</cp:revision>
  <dcterms:created xsi:type="dcterms:W3CDTF">2023-09-24T12:34:00Z</dcterms:created>
  <dcterms:modified xsi:type="dcterms:W3CDTF">2024-04-26T15:35:00Z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Microsoft® Word 2016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