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8"/>
        <w:gridCol w:w="2892"/>
        <w:gridCol w:w="3801"/>
      </w:tblGrid>
      <w:tr>
        <w:trPr/>
        <w:tc>
          <w:tcPr>
            <w:tcW w:w="28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курса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Вероятность и статистика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  <w:bookmarkStart w:id="3" w:name="block-17641921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17641920"/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  <w:bookmarkStart w:id="5" w:name="block-17641915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6" w:name="block-17641916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_Toc124426249"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8" w:name="block-17641916"/>
      <w:bookmarkStart w:id="9" w:name="block-17641917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48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4532"/>
        <w:gridCol w:w="1598"/>
        <w:gridCol w:w="1841"/>
        <w:gridCol w:w="1911"/>
        <w:gridCol w:w="2787"/>
      </w:tblGrid>
      <w:tr>
        <w:trPr>
          <w:trHeight w:val="144" w:hRule="atLeast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86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9"/>
        <w:gridCol w:w="4531"/>
        <w:gridCol w:w="1598"/>
        <w:gridCol w:w="1842"/>
        <w:gridCol w:w="1910"/>
        <w:gridCol w:w="2799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8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4532"/>
        <w:gridCol w:w="1598"/>
        <w:gridCol w:w="1841"/>
        <w:gridCol w:w="1910"/>
        <w:gridCol w:w="2824"/>
      </w:tblGrid>
      <w:tr>
        <w:trPr>
          <w:trHeight w:val="144" w:hRule="atLeast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0" w:name="block-17641917"/>
      <w:bookmarkStart w:id="11" w:name="_GoBack"/>
      <w:bookmarkEnd w:id="1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Высоцкий И.Р. Дидактические материалы по теории вероятностей. 8-9 классы. - М.: МЦНМО, 2018.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Математическая вертикаль. Теория вероятностей и статистика 7 - 9. //И.Р. Высоцкий, А.А. Макаров, Ю.Н. Тюрин, И.В. Ященко. - М.: МЦНМО, 2020.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Математика. Универсальный многоуровневый сборник задач. 7-9 классы. Учеб. пособие для общеобразоват. организаций. в 3 ч. ч. 3. Статистика. Вероятность. Комбинаторика. Практические задачи /И.Р. Высоцкий, И.В. Ященко. - М.: Просвещение, 2020.</w:t>
      </w:r>
      <w:r>
        <w:rPr>
          <w:sz w:val="28"/>
          <w:lang w:val="ru-RU"/>
        </w:rPr>
        <w:br/>
      </w:r>
      <w:bookmarkStart w:id="13" w:name="a3988093-b880-493b-8f1c-a7e3f3b642d5"/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  <w:lang w:val="ru-RU"/>
        </w:rPr>
        <w:t>56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matem</w:t>
      </w:r>
      <w:r>
        <w:rPr>
          <w:rFonts w:ascii="Times New Roman" w:hAnsi="Times New Roman"/>
          <w:color w:val="000000"/>
          <w:sz w:val="28"/>
          <w:lang w:val="ru-RU"/>
        </w:rPr>
        <w:t>-109.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teor</w:t>
      </w:r>
      <w:r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ver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bookmarkStart w:id="14" w:name="69d17760-19f2-48fc-b551-840656d5e70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ptlab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5" w:name="block-17641919"/>
      <w:bookmarkEnd w:id="15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617bc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17b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5fdc" TargetMode="External"/><Relationship Id="rId4" Type="http://schemas.openxmlformats.org/officeDocument/2006/relationships/hyperlink" Target="https://m.edsoo.ru/7f415fdc" TargetMode="External"/><Relationship Id="rId5" Type="http://schemas.openxmlformats.org/officeDocument/2006/relationships/hyperlink" Target="https://m.edsoo.ru/7f415fdc" TargetMode="External"/><Relationship Id="rId6" Type="http://schemas.openxmlformats.org/officeDocument/2006/relationships/hyperlink" Target="https://m.edsoo.ru/7f415fdc" TargetMode="External"/><Relationship Id="rId7" Type="http://schemas.openxmlformats.org/officeDocument/2006/relationships/hyperlink" Target="https://m.edsoo.ru/7f415fdc" TargetMode="External"/><Relationship Id="rId8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7fb2" TargetMode="External"/><Relationship Id="rId16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LibreOffice/7.0.3.1$Windows_X86_64 LibreOffice_project/d7547858d014d4cf69878db179d326fc3483e082</Application>
  <Pages>14</Pages>
  <Words>2034</Words>
  <Characters>15250</Characters>
  <CharactersWithSpaces>17077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2023-09-21T18:12:00Z</dcterms:created>
  <dc:creator/>
  <dc:description/>
  <dc:language>ru-RU</dc:language>
  <cp:lastModifiedBy/>
  <cp:lastPrinted>2023-09-21T18:18:00Z</cp:lastPrinted>
  <dcterms:modified xsi:type="dcterms:W3CDTF">2024-05-02T16:17:58Z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