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78"/>
        <w:gridCol w:w="2892"/>
        <w:gridCol w:w="3801"/>
      </w:tblGrid>
      <w:tr>
        <w:trPr/>
        <w:tc>
          <w:tcPr>
            <w:tcW w:w="287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учебного предмета «</w:t>
      </w:r>
      <w:r>
        <w:rPr>
          <w:rFonts w:ascii="Times New Roman" w:hAnsi="Times New Roman"/>
          <w:b/>
          <w:color w:val="000000"/>
          <w:sz w:val="28"/>
          <w:szCs w:val="22"/>
          <w:lang w:val="ru-RU" w:eastAsia="en-US"/>
        </w:rPr>
        <w:t>География</w:t>
      </w:r>
      <w:r>
        <w:rPr>
          <w:rFonts w:ascii="Times New Roman" w:hAnsi="Times New Roman"/>
          <w:b/>
          <w:color w:val="000000"/>
          <w:sz w:val="28"/>
          <w:lang w:val="ru-RU"/>
        </w:rPr>
        <w:t>»</w:t>
      </w:r>
    </w:p>
    <w:p>
      <w:pPr>
        <w:pStyle w:val="Normal"/>
        <w:spacing w:lineRule="auto" w:line="408" w:before="0" w:after="0"/>
        <w:ind w:hanging="0"/>
        <w:jc w:val="center"/>
        <w:rPr>
          <w:b w:val="false"/>
          <w:b w:val="false"/>
          <w:bCs w:val="false"/>
          <w:lang w:val="ru-RU"/>
        </w:rPr>
      </w:pPr>
      <w:r>
        <w:rPr>
          <w:rFonts w:ascii="Times New Roman" w:hAnsi="Times New Roman"/>
          <w:b w:val="false"/>
          <w:bCs w:val="false"/>
          <w:color w:val="000000"/>
          <w:sz w:val="28"/>
          <w:lang w:val="ru-RU"/>
        </w:rPr>
        <w:t xml:space="preserve">для обучающихся 5-9 классов </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0" w:name="758c7860-019e-4f63-872b-044256b5f058"/>
      <w:bookmarkEnd w:id="0"/>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hanging="0"/>
        <w:jc w:val="center"/>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center"/>
        <w:rPr>
          <w:rFonts w:ascii="Times New Roman" w:hAnsi="Times New Roman"/>
          <w:b/>
          <w:b/>
          <w:color w:val="000000"/>
          <w:sz w:val="24"/>
          <w:szCs w:val="24"/>
          <w:lang w:val="ru-RU"/>
        </w:rPr>
      </w:pPr>
      <w:r>
        <w:rPr>
          <w:rFonts w:ascii="Times New Roman" w:hAnsi="Times New Roman"/>
          <w:b/>
          <w:bCs/>
          <w:color w:val="000000"/>
          <w:sz w:val="28"/>
          <w:szCs w:val="24"/>
          <w:lang w:val="ru-RU"/>
        </w:rPr>
        <w:t>​</w:t>
      </w:r>
      <w:bookmarkStart w:id="1" w:name="ea9f8b93-ec0a-46f1-b121-7d755706d3f8"/>
      <w:r>
        <w:rPr>
          <w:rFonts w:ascii="Times New Roman" w:hAnsi="Times New Roman"/>
          <w:b/>
          <w:bCs/>
          <w:color w:val="000000"/>
          <w:sz w:val="28"/>
          <w:szCs w:val="24"/>
          <w:lang w:val="ru-RU"/>
        </w:rPr>
        <w:t>село Успенское</w:t>
      </w:r>
      <w:bookmarkEnd w:id="1"/>
      <w:r>
        <w:rPr>
          <w:rFonts w:ascii="Times New Roman" w:hAnsi="Times New Roman"/>
          <w:b/>
          <w:bCs/>
          <w:color w:val="000000"/>
          <w:sz w:val="28"/>
          <w:szCs w:val="24"/>
          <w:lang w:val="ru-RU"/>
        </w:rPr>
        <w:t xml:space="preserve">‌ </w:t>
      </w:r>
      <w:bookmarkStart w:id="2" w:name="bc60fee5-3ea2-4a72-978d-d6513b1fb57a"/>
      <w:r>
        <w:rPr>
          <w:rFonts w:ascii="Times New Roman" w:hAnsi="Times New Roman"/>
          <w:b/>
          <w:bCs/>
          <w:color w:val="000000"/>
          <w:sz w:val="28"/>
          <w:szCs w:val="24"/>
          <w:lang w:val="ru-RU"/>
        </w:rPr>
        <w:t>2023 год</w:t>
      </w:r>
      <w:bookmarkEnd w:id="2"/>
      <w:r>
        <w:rPr>
          <w:rFonts w:ascii="Times New Roman" w:hAnsi="Times New Roman"/>
          <w:b/>
          <w:bCs/>
          <w:color w:val="000000"/>
          <w:sz w:val="28"/>
          <w:szCs w:val="24"/>
          <w:lang w:val="ru-RU"/>
        </w:rPr>
        <w:t>‌</w:t>
      </w:r>
    </w:p>
    <w:p>
      <w:pPr>
        <w:pStyle w:val="Normal"/>
        <w:spacing w:lineRule="auto" w:line="264" w:before="0" w:after="0"/>
        <w:jc w:val="both"/>
        <w:rPr>
          <w:rFonts w:ascii="Times New Roman" w:hAnsi="Times New Roman"/>
          <w:sz w:val="24"/>
          <w:lang w:val="ru-RU"/>
        </w:rPr>
      </w:pPr>
      <w:bookmarkStart w:id="3" w:name="block-25181826"/>
      <w:bookmarkStart w:id="4" w:name="block-25181825"/>
      <w:bookmarkEnd w:id="3"/>
      <w:bookmarkEnd w:id="4"/>
      <w:r>
        <w:rPr>
          <w:rFonts w:ascii="Times New Roman" w:hAnsi="Times New Roman"/>
          <w:b/>
          <w:color w:val="000000"/>
          <w:sz w:val="28"/>
          <w:lang w:val="ru-RU"/>
        </w:rPr>
        <w:t xml:space="preserve">                                   </w:t>
      </w:r>
      <w:r>
        <w:rPr>
          <w:rFonts w:ascii="Times New Roman" w:hAnsi="Times New Roman"/>
          <w:b/>
          <w:color w:val="000000"/>
          <w:sz w:val="24"/>
          <w:lang w:val="ru-RU"/>
        </w:rPr>
        <w:t>СОДЕРЖАНИЕ УЧЕБНОГО ПРЕДМЕТА</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5 КЛАСС</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1. Географическое изучение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Введение</w:t>
      </w:r>
      <w:r>
        <w:rPr>
          <w:rFonts w:ascii="Times New Roman" w:hAnsi="Times New Roman"/>
          <w:color w:val="000000"/>
          <w:sz w:val="24"/>
          <w:lang w:val="ru-RU"/>
        </w:rPr>
        <w:t>. География — наука о планете Земля</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Организация фенологических наблюдений в природе: планирование, участие в групповой работе, форма систематизации данных.</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История географических открытий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Pr>
          <w:rFonts w:ascii="Times New Roman" w:hAnsi="Times New Roman"/>
          <w:color w:val="000000"/>
          <w:sz w:val="24"/>
          <w:lang w:val="ru-RU"/>
        </w:rPr>
        <w:t>—</w:t>
      </w:r>
      <w:r>
        <w:rPr>
          <w:rFonts w:ascii="Times New Roman" w:hAnsi="Times New Roman"/>
          <w:color w:val="000000"/>
          <w:sz w:val="24"/>
        </w:rPr>
        <w:t>XIX</w:t>
      </w:r>
      <w:r>
        <w:rPr>
          <w:rFonts w:ascii="Times New Roman" w:hAnsi="Times New Roman"/>
          <w:color w:val="000000"/>
          <w:sz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Обозначение на контурной карте географических объектов, открытых в разные периоды.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Сравнение карт Эратосфена, Птолемея и современных карт по предложенным учителем вопросам.</w:t>
      </w:r>
    </w:p>
    <w:p>
      <w:pPr>
        <w:pStyle w:val="Normal"/>
        <w:spacing w:lineRule="auto" w:line="264" w:before="0" w:after="0"/>
        <w:ind w:firstLine="60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2. Изображения земной поверхности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1. Планы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направлений и расстояний по плану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Составление описания маршрута по плану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2. Географические карты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направлений и расстояний по карте полушарий.</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Определение географических координат объектов и определение объектов по их географическим координатам.</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3. Земля — планета Солнечной системы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Влияние Космоса на Землю и жизнь людей.</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4. Оболочки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Литосфера — каменная оболочка Земли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Описание горной системы или равнины по физической карте.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Заключение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Практикум «Сезонные изменения в природе своей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Анализ результатов фенологических наблюдений и наблюдений за погодой.</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6 КЛАСС</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1. Оболочки Земли</w:t>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Тема 1. Гидросфера — водная оболочка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Гидросфера и методы её изучения. Части гидросферы. Мировой круговорот воды. Значение гидросферы.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Воды суши. Способы изображения внутренних вод на картах.</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Реки: горные и равнинные. Речная система, бассейн, водораздел. Пороги и водопады. Питание и режим реки.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Многолетняя мерзлота. Болота, их образование.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Стихийные явления в гидросфере, методы наблюдения и защиты.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Человек и гидросфера. Использование человеком энергии воды.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Использование космических методов в исследовании влияния человека на гидросферу.</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двух рек (России и мира) по заданным признакам.</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Характеристика одного из крупнейших озёр России по плану в форме презентации.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3. Составление перечня поверхностных водных объектов своего края и их систематизация в форме таблицы.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2. Атмосфера — воздушная оболочка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Воздушная оболочка Земли: газовый состав, строение и значение атмосферы.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Атмосферное давление. Ветер и причины его возникновения. Роза ветров. Бризы. Муссоны.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Погода и её показатели. Причины изменения погоды.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Представление результатов наблюдения за погодой своей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Биосфера — оболочка жизни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Человек как часть биосферы. Распространение людей на Земле.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Исследования и экологические проблемы.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Характеристика растительности участка местности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Заключение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Природно-территориальные комплексы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 (выполняется на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Характеристика локального природного комплекса по плану.</w:t>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t xml:space="preserve">                                            </w:t>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7 КЛАСС</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Раздел 1. Главные закономерности природы Земли </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Географическая оболочка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Выявление проявления широтной зональности по картам природных зон.</w:t>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2. Литосфера и рельеф Земли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Анализ физической карты и карты строения земной коры с целью выявления закономерностей распространения крупных форм рельефа.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Объяснение вулканических или сейсмических событий, о которых говорится в тексте.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Атмосфера и климаты Земли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Описание климата территории по климатической карте и климатограмме.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4. Мировой океан — основная часть гидросферы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Сравнение двух океанов по плану с использованием нескольких источников географической информации.</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2. Человечество на Земле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Численность населения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сравнение темпов изменения численности населения отдельных регионов мира по статистическим материалам.</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Определение и сравнение различий в численности, плотности населения отдельных стран по разным источникам.</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2. Страны и народы мира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занятий населения двух стран по комплексным картам.</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Раздел 3. Материки и страны </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Южные материки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географического положения двух (любых) южных материков.</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Объяснение годового хода температур и режима выпадения атмосферных осадков в экваториальном климатическом поясе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3. Сравнение особенностей климата Африки, Южной Америки и Австралии по плану.</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4. Описание Австралии или одной из стран Африки или Южной Америки по географическим картам.</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5. Объяснение особенностей размещения населения Австралии или одной из стран Африки или Южной Америки.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2. Северные материки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Объяснение распространения зон современного вулканизма и землетрясений на территории Северной Америки и Евразии.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Взаимодействие природы и общества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Характеристика изменений компонентов природы на территории одной из стран мира в результате деятельности человека.</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8 КЛАСС</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1. Географическое пространство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История формирования и освоения территории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Pr>
          <w:rFonts w:ascii="Times New Roman" w:hAnsi="Times New Roman"/>
          <w:color w:val="000000"/>
          <w:sz w:val="24"/>
          <w:lang w:val="ru-RU"/>
        </w:rPr>
        <w:t>—</w:t>
      </w:r>
      <w:r>
        <w:rPr>
          <w:rFonts w:ascii="Times New Roman" w:hAnsi="Times New Roman"/>
          <w:color w:val="000000"/>
          <w:sz w:val="24"/>
        </w:rPr>
        <w:t>XVI</w:t>
      </w:r>
      <w:r>
        <w:rPr>
          <w:rFonts w:ascii="Times New Roman" w:hAnsi="Times New Roman"/>
          <w:color w:val="000000"/>
          <w:sz w:val="24"/>
          <w:lang w:val="ru-RU"/>
        </w:rPr>
        <w:t xml:space="preserve"> вв. Расширение территории России в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XIX</w:t>
      </w:r>
      <w:r>
        <w:rPr>
          <w:rFonts w:ascii="Times New Roman" w:hAnsi="Times New Roman"/>
          <w:color w:val="000000"/>
          <w:sz w:val="24"/>
          <w:lang w:val="ru-RU"/>
        </w:rPr>
        <w:t xml:space="preserve"> вв. Русские первопроходцы. Изменения внешних границ России в ХХ в. Воссоединение Крыма с Россией.</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2. Географическое положение и границы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Время на территории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различия во времени для разных городов России по карте часовых зон.</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4. Административно-территориальное устройство России. Районирование территории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2. Природа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Природные условия и ресурсы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Характеристика природно-ресурсного капитала своего края по картам и статистическим материалам.</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2. Геологическое строение, рельеф и полезные ископаемые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Объяснение распространения по территории России опасных геологических явлений.</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Объяснение особенностей рельефа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Климат и климатические ресурсы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softHyphen/>
        <w:t>ческие явления. Наблюдаемые климатические изменения на территории России и их возможные следствия. Особенности климата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Описание и прогнозирование погоды территории по карте погоды.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3. Оценка влияния основных климатических показателей своего края на жизнь и хозяйственную деятельность населения.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4. Моря России. Внутренние воды и водные ресурсы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особенностей режима и характера течения двух рек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Объяснение распространения опасных гидрологических природных явлений на территории страны.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5. Природно-хозяйственные зоны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Высотная поясность в горах на территории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Объяснение различий структуры высотной поясности в горных системах.</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3. Население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1. Численность населения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2. Территориальные особенности размещения населения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Народы и религии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Построение картограммы «Доля титульных этносов в численности населения республик и автономных округов РФ».</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4. Половой и возрастной состав населения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Объяснение динамики половозрастного состава населения России на основе анализа половозрастных пирамид.</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5. Человеческий капитал России</w:t>
      </w:r>
    </w:p>
    <w:p>
      <w:pPr>
        <w:pStyle w:val="Normal"/>
        <w:spacing w:lineRule="auto" w:line="264" w:before="0" w:after="0"/>
        <w:ind w:firstLine="600"/>
        <w:jc w:val="both"/>
        <w:rPr>
          <w:rFonts w:ascii="Times New Roman" w:hAnsi="Times New Roman"/>
          <w:sz w:val="24"/>
        </w:rPr>
      </w:pPr>
      <w:r>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4"/>
        </w:rPr>
        <w:t>ИЧР и его географические различия.</w:t>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Практическая работа</w:t>
      </w:r>
    </w:p>
    <w:p>
      <w:pPr>
        <w:pStyle w:val="Normal"/>
        <w:numPr>
          <w:ilvl w:val="0"/>
          <w:numId w:val="1"/>
        </w:numPr>
        <w:spacing w:lineRule="auto" w:line="264" w:before="0" w:after="0"/>
        <w:jc w:val="both"/>
        <w:rPr>
          <w:rFonts w:ascii="Times New Roman" w:hAnsi="Times New Roman"/>
          <w:sz w:val="24"/>
          <w:lang w:val="ru-RU"/>
        </w:rPr>
      </w:pPr>
      <w:r>
        <w:rPr>
          <w:rFonts w:ascii="Times New Roman" w:hAnsi="Times New Roman"/>
          <w:color w:val="000000"/>
          <w:sz w:val="24"/>
          <w:lang w:val="ru-RU"/>
        </w:rPr>
        <w:t>Классификация Федеральных округов по особенностям естественного и механического движения населения.</w:t>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9 КЛАСС</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1. Хозяйство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1. Общая характеристика хозяйства России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333333"/>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333333"/>
          <w:sz w:val="24"/>
          <w:lang w:val="ru-RU"/>
        </w:rPr>
        <w:t>1. Определение влияния географического положения России на особенности отраслевой и территориальной структуры хозяйства.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w:t>
      </w:r>
      <w:r>
        <w:rPr>
          <w:rFonts w:ascii="Times New Roman" w:hAnsi="Times New Roman"/>
          <w:b/>
          <w:color w:val="000000"/>
          <w:sz w:val="24"/>
          <w:lang w:val="ru-RU"/>
        </w:rPr>
        <w:t>Тема 2. Топливно-энергетический комплекс (ТЭК)</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Сравнительная оценка возможностей для развития энергетики ВИЭ в отдельных регионах страны.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3. Металлургический комплекс</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333333"/>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333333"/>
          <w:sz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4. Машиностроительный комплекс</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5. Химико-лесной комплекс</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Химическая промышленность</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Лесопромышленный комплекс</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4"/>
        </w:rPr>
        <w:t>II</w:t>
      </w:r>
      <w:r>
        <w:rPr>
          <w:rFonts w:ascii="Times New Roman" w:hAnsi="Times New Roman"/>
          <w:color w:val="000000"/>
          <w:sz w:val="24"/>
          <w:lang w:val="ru-RU"/>
        </w:rPr>
        <w:t xml:space="preserve"> и </w:t>
      </w:r>
      <w:r>
        <w:rPr>
          <w:rFonts w:ascii="Times New Roman" w:hAnsi="Times New Roman"/>
          <w:color w:val="000000"/>
          <w:sz w:val="24"/>
        </w:rPr>
        <w:t>III</w:t>
      </w:r>
      <w:r>
        <w:rPr>
          <w:rFonts w:ascii="Times New Roman" w:hAnsi="Times New Roman"/>
          <w:color w:val="000000"/>
          <w:sz w:val="24"/>
          <w:lang w:val="ru-RU"/>
        </w:rPr>
        <w:t>, Приложения № 1 и № 18) с целью определения перспектив и проблем развития комплекса.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6. Агропромышленный комплекс (далее - АПК)</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Определение влияния природных и социальных факторов на размещение отраслей АПК.</w:t>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7. Инфраструктурный комплекс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Состав: транспорт, информационная инфраструктура; сфера обслуживания, рекреационное хозяйство — место и значение в хозяйстве.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Транспорт и охрана окружающей среды.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Информационная инфраструктура. Рекреационное хозяйство. Особенности сферы обслуживания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Характеристика туристско-рекреационного потенциала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8. Обобщение знаний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2. Регионы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Тема 1. Западный макрорегион (Европейская часть)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Практические работы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ЭГП двух географических районов страны по разным источникам информации.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2. </w:t>
      </w:r>
      <w:r>
        <w:rPr>
          <w:rFonts w:ascii="Times New Roman" w:hAnsi="Times New Roman"/>
          <w:b/>
          <w:color w:val="333333"/>
          <w:sz w:val="24"/>
          <w:lang w:val="ru-RU"/>
        </w:rPr>
        <w:t>Восточный макрорегион (</w:t>
      </w:r>
      <w:r>
        <w:rPr>
          <w:rFonts w:ascii="Times New Roman" w:hAnsi="Times New Roman"/>
          <w:b/>
          <w:color w:val="000000"/>
          <w:sz w:val="24"/>
          <w:lang w:val="ru-RU"/>
        </w:rPr>
        <w:t>Азиатская часть) России</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Практическая работа</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1. Сравнение человеческого капитала двух географических районов (субъектов Российской Федерации) по заданным критериям.</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2. Выявление факторов размещения предприятий одного из промышленных кластеров Дальнего Востока (по выбору).</w:t>
      </w:r>
      <w:r>
        <w:rPr>
          <w:rFonts w:ascii="Times New Roman" w:hAnsi="Times New Roman"/>
          <w:b/>
          <w:color w:val="000000"/>
          <w:sz w:val="24"/>
          <w:lang w:val="ru-RU"/>
        </w:rPr>
        <w:t xml:space="preserve"> </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Тема 3. Обобщение знаний </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Раздел 6. Россия в современном мире</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ectPr>
          <w:type w:val="nextPage"/>
          <w:pgSz w:w="11906" w:h="16383"/>
          <w:pgMar w:left="900" w:right="746"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Normal"/>
        <w:spacing w:lineRule="auto" w:line="264" w:before="0" w:after="0"/>
        <w:ind w:left="120" w:hanging="0"/>
        <w:jc w:val="both"/>
        <w:rPr>
          <w:rFonts w:ascii="Times New Roman" w:hAnsi="Times New Roman"/>
          <w:sz w:val="24"/>
          <w:lang w:val="ru-RU"/>
        </w:rPr>
      </w:pPr>
      <w:bookmarkStart w:id="5" w:name="block-25181822"/>
      <w:bookmarkEnd w:id="5"/>
      <w:r>
        <w:rPr>
          <w:rFonts w:ascii="Times New Roman" w:hAnsi="Times New Roman"/>
          <w:b/>
          <w:color w:val="000000"/>
          <w:sz w:val="24"/>
          <w:lang w:val="ru-RU"/>
        </w:rPr>
        <w:t xml:space="preserve">                     </w:t>
      </w:r>
      <w:r>
        <w:rPr>
          <w:rFonts w:ascii="Times New Roman" w:hAnsi="Times New Roman"/>
          <w:b/>
          <w:color w:val="000000"/>
          <w:sz w:val="24"/>
          <w:lang w:val="ru-RU"/>
        </w:rPr>
        <w:t>ПЛАНИРУЕМЫЕ ОБРАЗОВАТЕЛЬНЫЕ РЕЗУЛЬТАТЫ</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ЛИЧНОСТНЫЕ РЕЗУЛЬТАТЫ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Патриотического воспитания</w:t>
      </w:r>
      <w:r>
        <w:rPr>
          <w:rFonts w:ascii="Times New Roman" w:hAnsi="Times New Roman"/>
          <w:color w:val="000000"/>
          <w:sz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Гражданского воспитания:</w:t>
      </w:r>
      <w:r>
        <w:rPr>
          <w:rFonts w:ascii="Times New Roman" w:hAnsi="Times New Roman"/>
          <w:color w:val="000000"/>
          <w:sz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Духовно-нравственного воспитания:</w:t>
      </w:r>
      <w:r>
        <w:rPr>
          <w:rFonts w:ascii="Times New Roman" w:hAnsi="Times New Roman"/>
          <w:color w:val="000000"/>
          <w:sz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Эстетического воспитания:</w:t>
      </w:r>
      <w:r>
        <w:rPr>
          <w:rFonts w:ascii="Times New Roman" w:hAnsi="Times New Roman"/>
          <w:color w:val="000000"/>
          <w:sz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Ценности научного познания</w:t>
      </w:r>
      <w:r>
        <w:rPr>
          <w:rFonts w:ascii="Times New Roman" w:hAnsi="Times New Roman"/>
          <w:color w:val="000000"/>
          <w:sz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Физического воспитания, формирования культуры здоровья и эмоционального благополучия</w:t>
      </w:r>
      <w:r>
        <w:rPr>
          <w:rFonts w:ascii="Times New Roman" w:hAnsi="Times New Roman"/>
          <w:color w:val="000000"/>
          <w:sz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 xml:space="preserve">Трудового воспитания: </w:t>
      </w:r>
      <w:r>
        <w:rPr>
          <w:rFonts w:ascii="Times New Roman" w:hAnsi="Times New Roman"/>
          <w:color w:val="000000"/>
          <w:sz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Экологического воспитания:</w:t>
      </w:r>
      <w:r>
        <w:rPr>
          <w:rFonts w:ascii="Times New Roman" w:hAnsi="Times New Roman"/>
          <w:color w:val="000000"/>
          <w:sz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lang w:val="ru-RU"/>
        </w:rPr>
        <w:t>МЕТАПРЕДМЕТНЫЕ РЕЗУЛЬТАТЫ</w:t>
      </w:r>
    </w:p>
    <w:p>
      <w:pPr>
        <w:pStyle w:val="Normal"/>
        <w:spacing w:lineRule="auto" w:line="264" w:before="0" w:after="0"/>
        <w:ind w:firstLine="600"/>
        <w:jc w:val="both"/>
        <w:rPr>
          <w:rFonts w:ascii="Times New Roman" w:hAnsi="Times New Roman"/>
          <w:sz w:val="24"/>
          <w:lang w:val="ru-RU"/>
        </w:rPr>
      </w:pPr>
      <w:r>
        <w:rPr>
          <w:rFonts w:ascii="Times New Roman" w:hAnsi="Times New Roman"/>
          <w:color w:val="000000"/>
          <w:sz w:val="24"/>
          <w:lang w:val="ru-RU"/>
        </w:rPr>
        <w:t>Изучение географии в основной школе способствует достижению метапредметных результатов, в том числе:</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Овладению универсальными познавательными действиями:</w:t>
      </w:r>
    </w:p>
    <w:p>
      <w:pPr>
        <w:pStyle w:val="Normal"/>
        <w:spacing w:lineRule="auto" w:line="264" w:before="0" w:after="0"/>
        <w:ind w:firstLine="600"/>
        <w:jc w:val="both"/>
        <w:rPr>
          <w:rFonts w:ascii="Times New Roman" w:hAnsi="Times New Roman"/>
          <w:sz w:val="24"/>
          <w:lang w:val="ru-RU"/>
        </w:rPr>
      </w:pPr>
      <w:r>
        <w:rPr>
          <w:rFonts w:ascii="Times New Roman" w:hAnsi="Times New Roman"/>
          <w:b/>
          <w:color w:val="000000"/>
          <w:sz w:val="24"/>
          <w:lang w:val="ru-RU"/>
        </w:rPr>
        <w:t>Базовые логические действия</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Выявлять и характеризовать существенные признаки географических объектов, процессов и явлений;</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устанавливать существенный признак классификации географических объектов, процессов и явлений, основания для их сравнения;</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выявлять дефициты географической информации, данных, необходимых для решения поставленной задачи;</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Normal"/>
        <w:numPr>
          <w:ilvl w:val="0"/>
          <w:numId w:val="2"/>
        </w:numPr>
        <w:spacing w:lineRule="auto" w:line="264" w:before="0" w:after="0"/>
        <w:jc w:val="both"/>
        <w:rPr>
          <w:rFonts w:ascii="Times New Roman" w:hAnsi="Times New Roman"/>
          <w:sz w:val="24"/>
          <w:lang w:val="ru-RU"/>
        </w:rPr>
      </w:pPr>
      <w:r>
        <w:rPr>
          <w:rFonts w:ascii="Times New Roman" w:hAnsi="Times New Roman"/>
          <w:color w:val="000000"/>
          <w:sz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Базовые исследовательские действия</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географические вопросы как исследовательский инструмент познания;</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достоверность информации, полученной в ходе гео</w:t>
        <w:softHyphen/>
        <w:t>графического исследования;</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Normal"/>
        <w:numPr>
          <w:ilvl w:val="0"/>
          <w:numId w:val="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Работа с информацией</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анализировать и интерпретировать географическую информацию различных видов и форм представления;</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самостоятельно выбирать оптимальную форму представления географической информации;</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надёжность географической информации по критериям, предложенным учителем или сформулированным самостоятельно;</w:t>
      </w:r>
    </w:p>
    <w:p>
      <w:pPr>
        <w:pStyle w:val="Normal"/>
        <w:numPr>
          <w:ilvl w:val="0"/>
          <w:numId w:val="4"/>
        </w:numPr>
        <w:spacing w:lineRule="auto" w:line="264" w:before="0" w:after="0"/>
        <w:jc w:val="both"/>
        <w:rPr>
          <w:rFonts w:ascii="Times New Roman" w:hAnsi="Times New Roman"/>
          <w:sz w:val="24"/>
          <w:lang w:val="ru-RU"/>
        </w:rPr>
      </w:pPr>
      <w:r>
        <w:rPr>
          <w:rFonts w:ascii="Times New Roman" w:hAnsi="Times New Roman"/>
          <w:color w:val="000000"/>
          <w:sz w:val="24"/>
          <w:lang w:val="ru-RU"/>
        </w:rPr>
        <w:t>систематизировать географическую информацию в разных формах.</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rPr>
      </w:pPr>
      <w:r>
        <w:rPr>
          <w:rFonts w:ascii="Times New Roman" w:hAnsi="Times New Roman"/>
          <w:b/>
          <w:color w:val="000000"/>
          <w:sz w:val="24"/>
        </w:rPr>
        <w:t>Овладению универсальными коммуникативными действиями:</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Общение</w:t>
      </w:r>
    </w:p>
    <w:p>
      <w:pPr>
        <w:pStyle w:val="Normal"/>
        <w:numPr>
          <w:ilvl w:val="0"/>
          <w:numId w:val="5"/>
        </w:numPr>
        <w:spacing w:lineRule="auto" w:line="264" w:before="0" w:after="0"/>
        <w:jc w:val="both"/>
        <w:rPr>
          <w:rFonts w:ascii="Times New Roman" w:hAnsi="Times New Roman"/>
          <w:sz w:val="24"/>
          <w:lang w:val="ru-RU"/>
        </w:rPr>
      </w:pPr>
      <w:r>
        <w:rPr>
          <w:rFonts w:ascii="Times New Roman" w:hAnsi="Times New Roman"/>
          <w:color w:val="000000"/>
          <w:sz w:val="24"/>
          <w:lang w:val="ru-RU"/>
        </w:rPr>
        <w:t>формулировать суждения, выражать свою точку зрения по географическим аспектам различных вопросов в устных и письменных текстах;</w:t>
      </w:r>
    </w:p>
    <w:p>
      <w:pPr>
        <w:pStyle w:val="Normal"/>
        <w:numPr>
          <w:ilvl w:val="0"/>
          <w:numId w:val="5"/>
        </w:numPr>
        <w:spacing w:lineRule="auto" w:line="264" w:before="0" w:after="0"/>
        <w:jc w:val="both"/>
        <w:rPr>
          <w:rFonts w:ascii="Times New Roman" w:hAnsi="Times New Roman"/>
          <w:sz w:val="24"/>
          <w:lang w:val="ru-RU"/>
        </w:rPr>
      </w:pPr>
      <w:r>
        <w:rPr>
          <w:rFonts w:ascii="Times New Roman" w:hAnsi="Times New Roman"/>
          <w:color w:val="000000"/>
          <w:sz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5"/>
        </w:numPr>
        <w:spacing w:lineRule="auto" w:line="264" w:before="0" w:after="0"/>
        <w:jc w:val="both"/>
        <w:rPr>
          <w:rFonts w:ascii="Times New Roman" w:hAnsi="Times New Roman"/>
          <w:sz w:val="24"/>
          <w:lang w:val="ru-RU"/>
        </w:rPr>
      </w:pPr>
      <w:r>
        <w:rPr>
          <w:rFonts w:ascii="Times New Roman" w:hAnsi="Times New Roman"/>
          <w:color w:val="000000"/>
          <w:sz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Normal"/>
        <w:numPr>
          <w:ilvl w:val="0"/>
          <w:numId w:val="5"/>
        </w:numPr>
        <w:spacing w:lineRule="auto" w:line="264" w:before="0" w:after="0"/>
        <w:jc w:val="both"/>
        <w:rPr>
          <w:rFonts w:ascii="Times New Roman" w:hAnsi="Times New Roman"/>
          <w:sz w:val="24"/>
          <w:lang w:val="ru-RU"/>
        </w:rPr>
      </w:pPr>
      <w:r>
        <w:rPr>
          <w:rFonts w:ascii="Times New Roman" w:hAnsi="Times New Roman"/>
          <w:color w:val="000000"/>
          <w:sz w:val="24"/>
          <w:lang w:val="ru-RU"/>
        </w:rPr>
        <w:t>публично представлять результаты выполненного исследования или проекта.</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Совместная деятельность (сотрудничество)</w:t>
      </w:r>
    </w:p>
    <w:p>
      <w:pPr>
        <w:pStyle w:val="Normal"/>
        <w:numPr>
          <w:ilvl w:val="0"/>
          <w:numId w:val="6"/>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6"/>
        </w:numPr>
        <w:spacing w:lineRule="auto" w:line="264" w:before="0" w:after="0"/>
        <w:jc w:val="both"/>
        <w:rPr>
          <w:rFonts w:ascii="Times New Roman" w:hAnsi="Times New Roman"/>
          <w:sz w:val="24"/>
          <w:lang w:val="ru-RU"/>
        </w:rPr>
      </w:pPr>
      <w:r>
        <w:rPr>
          <w:rFonts w:ascii="Times New Roman" w:hAnsi="Times New Roman"/>
          <w:color w:val="000000"/>
          <w:sz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6"/>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Овладению универсальными учебными регулятивными действиями:</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Самоорганизация</w:t>
      </w:r>
    </w:p>
    <w:p>
      <w:pPr>
        <w:pStyle w:val="Normal"/>
        <w:numPr>
          <w:ilvl w:val="0"/>
          <w:numId w:val="7"/>
        </w:numPr>
        <w:spacing w:lineRule="auto" w:line="264" w:before="0" w:after="0"/>
        <w:jc w:val="both"/>
        <w:rPr>
          <w:rFonts w:ascii="Times New Roman" w:hAnsi="Times New Roman"/>
          <w:sz w:val="24"/>
          <w:lang w:val="ru-RU"/>
        </w:rPr>
      </w:pPr>
      <w:r>
        <w:rPr>
          <w:rFonts w:ascii="Times New Roman" w:hAnsi="Times New Roman"/>
          <w:color w:val="000000"/>
          <w:sz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Normal"/>
        <w:numPr>
          <w:ilvl w:val="0"/>
          <w:numId w:val="7"/>
        </w:numPr>
        <w:spacing w:lineRule="auto" w:line="264" w:before="0" w:after="0"/>
        <w:jc w:val="both"/>
        <w:rPr>
          <w:rFonts w:ascii="Times New Roman" w:hAnsi="Times New Roman"/>
          <w:sz w:val="24"/>
          <w:lang w:val="ru-RU"/>
        </w:rPr>
      </w:pPr>
      <w:r>
        <w:rPr>
          <w:rFonts w:ascii="Times New Roman" w:hAnsi="Times New Roman"/>
          <w:color w:val="000000"/>
          <w:sz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Самоконтроль (рефлексия)</w:t>
      </w:r>
    </w:p>
    <w:p>
      <w:pPr>
        <w:pStyle w:val="Normal"/>
        <w:numPr>
          <w:ilvl w:val="0"/>
          <w:numId w:val="8"/>
        </w:numPr>
        <w:spacing w:lineRule="auto" w:line="264" w:before="0" w:after="0"/>
        <w:jc w:val="both"/>
        <w:rPr>
          <w:rFonts w:ascii="Times New Roman" w:hAnsi="Times New Roman"/>
          <w:sz w:val="24"/>
          <w:lang w:val="ru-RU"/>
        </w:rPr>
      </w:pPr>
      <w:r>
        <w:rPr>
          <w:rFonts w:ascii="Times New Roman" w:hAnsi="Times New Roman"/>
          <w:color w:val="000000"/>
          <w:sz w:val="24"/>
          <w:lang w:val="ru-RU"/>
        </w:rPr>
        <w:t>владеть способами самоконтроля и рефлексии;</w:t>
      </w:r>
    </w:p>
    <w:p>
      <w:pPr>
        <w:pStyle w:val="Normal"/>
        <w:numPr>
          <w:ilvl w:val="0"/>
          <w:numId w:val="8"/>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причины достижения (недостижения) результатов деятельности, давать оценку приобретённому опыту;</w:t>
      </w:r>
    </w:p>
    <w:p>
      <w:pPr>
        <w:pStyle w:val="Normal"/>
        <w:numPr>
          <w:ilvl w:val="0"/>
          <w:numId w:val="8"/>
        </w:numPr>
        <w:spacing w:lineRule="auto" w:line="264" w:before="0" w:after="0"/>
        <w:jc w:val="both"/>
        <w:rPr>
          <w:rFonts w:ascii="Times New Roman" w:hAnsi="Times New Roman"/>
          <w:sz w:val="24"/>
          <w:lang w:val="ru-RU"/>
        </w:rPr>
      </w:pPr>
      <w:r>
        <w:rPr>
          <w:rFonts w:ascii="Times New Roman" w:hAnsi="Times New Roman"/>
          <w:color w:val="000000"/>
          <w:sz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8"/>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соответствие результата цели и условиям</w:t>
      </w:r>
    </w:p>
    <w:p>
      <w:pPr>
        <w:pStyle w:val="Normal"/>
        <w:spacing w:lineRule="auto" w:line="264" w:before="0" w:after="0"/>
        <w:ind w:firstLine="600"/>
        <w:jc w:val="both"/>
        <w:rPr>
          <w:rFonts w:ascii="Times New Roman" w:hAnsi="Times New Roman"/>
          <w:sz w:val="24"/>
        </w:rPr>
      </w:pPr>
      <w:r>
        <w:rPr>
          <w:rFonts w:ascii="Times New Roman" w:hAnsi="Times New Roman"/>
          <w:b/>
          <w:color w:val="000000"/>
          <w:sz w:val="24"/>
        </w:rPr>
        <w:t>Принятие себя и других</w:t>
      </w:r>
    </w:p>
    <w:p>
      <w:pPr>
        <w:pStyle w:val="Normal"/>
        <w:numPr>
          <w:ilvl w:val="0"/>
          <w:numId w:val="9"/>
        </w:numPr>
        <w:spacing w:lineRule="auto" w:line="264" w:before="0" w:after="0"/>
        <w:jc w:val="both"/>
        <w:rPr>
          <w:rFonts w:ascii="Times New Roman" w:hAnsi="Times New Roman"/>
          <w:sz w:val="24"/>
          <w:lang w:val="ru-RU"/>
        </w:rPr>
      </w:pPr>
      <w:r>
        <w:rPr>
          <w:rFonts w:ascii="Times New Roman" w:hAnsi="Times New Roman"/>
          <w:color w:val="000000"/>
          <w:sz w:val="24"/>
          <w:lang w:val="ru-RU"/>
        </w:rPr>
        <w:t>осознанно относиться к другому человеку, его мнению;</w:t>
      </w:r>
    </w:p>
    <w:p>
      <w:pPr>
        <w:pStyle w:val="Normal"/>
        <w:numPr>
          <w:ilvl w:val="0"/>
          <w:numId w:val="9"/>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признавать своё право на ошибку и такое же право другого.</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sz w:val="24"/>
        </w:rPr>
      </w:pPr>
      <w:r>
        <w:rPr>
          <w:rFonts w:ascii="Times New Roman" w:hAnsi="Times New Roman"/>
          <w:b/>
          <w:color w:val="000000"/>
          <w:sz w:val="24"/>
          <w:lang w:val="ru-RU"/>
        </w:rPr>
        <w:t xml:space="preserve">                                           </w:t>
      </w:r>
      <w:r>
        <w:rPr>
          <w:rFonts w:ascii="Times New Roman" w:hAnsi="Times New Roman"/>
          <w:b/>
          <w:color w:val="000000"/>
          <w:sz w:val="24"/>
        </w:rPr>
        <w:t>ПРЕДМЕТНЫЕ РЕЗУЛЬТАТЫ</w:t>
      </w:r>
    </w:p>
    <w:p>
      <w:pPr>
        <w:pStyle w:val="Normal"/>
        <w:spacing w:lineRule="auto" w:line="264" w:before="0" w:after="0"/>
        <w:ind w:left="120" w:hanging="0"/>
        <w:jc w:val="both"/>
        <w:rPr>
          <w:rFonts w:ascii="Times New Roman" w:hAnsi="Times New Roman"/>
          <w:sz w:val="24"/>
        </w:rPr>
      </w:pPr>
      <w:r>
        <w:rPr>
          <w:rFonts w:ascii="Times New Roman" w:hAnsi="Times New Roman"/>
          <w:sz w:val="24"/>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rPr>
        <w:t>5 КЛАСС</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географических объектов, процессов и явлений, изучаемых различными ветвями географической науки;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методов исследования, применяемых в географии;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вклад великих путешественников в географическое изучение Земли;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и сравнивать маршруты их путешествий;</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вклад великих путешественников в географическое изучение Земли;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и сравнивать маршруты их путешествий;</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«план местности» и «географическая карта», параллель» и «меридиан»;</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влияния Солнца на мир живой и неживой природы;</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причины смены дня и ночи и времён года;</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«земная кора»; «ядро», «мантия»; «минерал» и «горная порода»;</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«материковая» и «океаническая» земная кора;</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изученные минералы и горные породы, материковую и океаническую земную кору;</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показывать на карте и обозначать на контурной карте материки и океаны, крупные формы рельефа Земли;</w:t>
      </w:r>
    </w:p>
    <w:p>
      <w:pPr>
        <w:pStyle w:val="Normal"/>
        <w:numPr>
          <w:ilvl w:val="0"/>
          <w:numId w:val="10"/>
        </w:numPr>
        <w:spacing w:lineRule="auto" w:line="264" w:before="0" w:after="0"/>
        <w:jc w:val="both"/>
        <w:rPr>
          <w:rFonts w:ascii="Times New Roman" w:hAnsi="Times New Roman"/>
          <w:sz w:val="24"/>
        </w:rPr>
      </w:pPr>
      <w:r>
        <w:rPr>
          <w:rFonts w:ascii="Times New Roman" w:hAnsi="Times New Roman"/>
          <w:color w:val="000000"/>
          <w:sz w:val="24"/>
        </w:rPr>
        <w:t>различать горы и равнины;</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классифицировать формы рельефа суши по высоте и по внешнему облику;</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называть причины землетрясений и вулканических извержений;</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«эпицентр землетрясения» и «очаг землетрясения» для решения познавательных задач;</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Normal"/>
        <w:numPr>
          <w:ilvl w:val="0"/>
          <w:numId w:val="10"/>
        </w:numPr>
        <w:spacing w:lineRule="auto" w:line="264" w:before="0" w:after="0"/>
        <w:jc w:val="both"/>
        <w:rPr>
          <w:rFonts w:ascii="Times New Roman" w:hAnsi="Times New Roman"/>
          <w:sz w:val="24"/>
        </w:rPr>
      </w:pPr>
      <w:r>
        <w:rPr>
          <w:rFonts w:ascii="Times New Roman" w:hAnsi="Times New Roman"/>
          <w:color w:val="000000"/>
          <w:sz w:val="24"/>
        </w:rPr>
        <w:t>классифицировать острова по происхождению;</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опасных природных явлений в литосфере и средств их предупреждения;</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изменений в литосфере в результате деятельности человека на примере своей местности, России и мира;</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действия внешних процессов рельефообразования и наличия полезных ископаемых в своей местности;</w:t>
      </w:r>
    </w:p>
    <w:p>
      <w:pPr>
        <w:pStyle w:val="Normal"/>
        <w:numPr>
          <w:ilvl w:val="0"/>
          <w:numId w:val="10"/>
        </w:numPr>
        <w:spacing w:lineRule="auto" w:line="264" w:before="0" w:after="0"/>
        <w:jc w:val="both"/>
        <w:rPr>
          <w:rFonts w:ascii="Times New Roman" w:hAnsi="Times New Roman"/>
          <w:sz w:val="24"/>
          <w:lang w:val="ru-RU"/>
        </w:rPr>
      </w:pPr>
      <w:r>
        <w:rPr>
          <w:rFonts w:ascii="Times New Roman" w:hAnsi="Times New Roman"/>
          <w:color w:val="000000"/>
          <w:sz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rPr>
        <w:t>6 КЛАСС</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опасных природных явлений в геосферах и средств их предупреждения;</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инструментарий (способы) получения географической информации на разных этапах географического изучения Земли;</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свойства вод отдельных частей Мирового океана;</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«гидросфера», «круговорот воды», «цунами», «приливы и отливы»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классифицировать объекты гидросферы (моря, озёра, реки, подземные воды, болота, ледники) по заданным признакам;</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питание и режим рек;</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реки по заданным признакам;</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устанавливать причинно-следственные связи между питанием, режимом реки и климатом на территории речного бассейна;</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районов распространения многолетней мерзлоты;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называть причины образования цунами, приливов и отливов;</w:t>
      </w:r>
    </w:p>
    <w:p>
      <w:pPr>
        <w:pStyle w:val="Normal"/>
        <w:numPr>
          <w:ilvl w:val="0"/>
          <w:numId w:val="11"/>
        </w:numPr>
        <w:spacing w:lineRule="auto" w:line="264" w:before="0" w:after="0"/>
        <w:jc w:val="both"/>
        <w:rPr>
          <w:rFonts w:ascii="Times New Roman" w:hAnsi="Times New Roman"/>
          <w:sz w:val="24"/>
        </w:rPr>
      </w:pPr>
      <w:r>
        <w:rPr>
          <w:rFonts w:ascii="Times New Roman" w:hAnsi="Times New Roman"/>
          <w:color w:val="000000"/>
          <w:sz w:val="24"/>
        </w:rPr>
        <w:t>описывать состав, строение атмосферы;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свойства воздуха; климаты Земли; климатообразующие факторы;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Normal"/>
        <w:numPr>
          <w:ilvl w:val="0"/>
          <w:numId w:val="11"/>
        </w:numPr>
        <w:spacing w:lineRule="auto" w:line="264" w:before="0" w:after="0"/>
        <w:jc w:val="both"/>
        <w:rPr>
          <w:rFonts w:ascii="Times New Roman" w:hAnsi="Times New Roman"/>
          <w:sz w:val="24"/>
        </w:rPr>
      </w:pPr>
      <w:r>
        <w:rPr>
          <w:rFonts w:ascii="Times New Roman" w:hAnsi="Times New Roman"/>
          <w:color w:val="000000"/>
          <w:sz w:val="24"/>
        </w:rPr>
        <w:t>различать виды атмосферных осадков;</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«бризы» и «муссоны»;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«погода» и «климат»;</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«атмосфера», «тропосфера», «стратосфера», «верхние слои атмосферы»;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Normal"/>
        <w:numPr>
          <w:ilvl w:val="0"/>
          <w:numId w:val="11"/>
        </w:numPr>
        <w:spacing w:lineRule="auto" w:line="264" w:before="0" w:after="0"/>
        <w:jc w:val="both"/>
        <w:rPr>
          <w:rFonts w:ascii="Times New Roman" w:hAnsi="Times New Roman"/>
          <w:sz w:val="24"/>
        </w:rPr>
      </w:pPr>
      <w:r>
        <w:rPr>
          <w:rFonts w:ascii="Times New Roman" w:hAnsi="Times New Roman"/>
          <w:color w:val="000000"/>
          <w:sz w:val="24"/>
        </w:rPr>
        <w:t>называть границы биосферы;</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приспособления живых организмов к среде обитания в разных природных зонах;</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растительный и животный мир разных территорий Земли;</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взаимосвязи компонентов природы в природно-территориальном комплексе;</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особенности растительного и животного мира в различных природных зонах;</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плодородие почв в различных природных зонах;</w:t>
      </w:r>
    </w:p>
    <w:p>
      <w:pPr>
        <w:pStyle w:val="Normal"/>
        <w:numPr>
          <w:ilvl w:val="0"/>
          <w:numId w:val="11"/>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rPr>
        <w:t>7 КЛАСС</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называть: строение и свойства (целостность, зональность, ритмичность) географической оболочки;</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изученные процессы и явления, происходящие в географической оболочке;</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изменений в геосферах в результате деятельности человека;</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закономерности изменения в пространстве рельефа, климата, внутренних вод и органического мира;</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устанавливать (используя географические карты) взаимосвязи между движением литосферных плит и размещением крупных форм рельефа;</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классифицировать воздушные массы Земли, типы климата по заданным показателям;</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образование тропических муссонов, пассатов тропических широт, западных ветров;</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климат территории по климатограмме;</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влияние климатообразующих факторов на климатические особенности территории;</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Normal"/>
        <w:numPr>
          <w:ilvl w:val="0"/>
          <w:numId w:val="12"/>
        </w:numPr>
        <w:spacing w:lineRule="auto" w:line="264" w:before="0" w:after="0"/>
        <w:jc w:val="both"/>
        <w:rPr>
          <w:rFonts w:ascii="Times New Roman" w:hAnsi="Times New Roman"/>
          <w:sz w:val="24"/>
        </w:rPr>
      </w:pPr>
      <w:r>
        <w:rPr>
          <w:rFonts w:ascii="Times New Roman" w:hAnsi="Times New Roman"/>
          <w:color w:val="000000"/>
          <w:sz w:val="24"/>
        </w:rPr>
        <w:t>различать океанические течения;</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и сравнивать численность населения крупных стран мира;</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плотность населения различных территорий;</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понятие «плотность населения» для решения учебных и (или)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городские и сельские поселения;</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крупнейших городов мира;</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мировых и национальных религий;</w:t>
      </w:r>
    </w:p>
    <w:p>
      <w:pPr>
        <w:pStyle w:val="Normal"/>
        <w:numPr>
          <w:ilvl w:val="0"/>
          <w:numId w:val="12"/>
        </w:numPr>
        <w:spacing w:lineRule="auto" w:line="264" w:before="0" w:after="0"/>
        <w:jc w:val="both"/>
        <w:rPr>
          <w:rFonts w:ascii="Times New Roman" w:hAnsi="Times New Roman"/>
          <w:sz w:val="24"/>
        </w:rPr>
      </w:pPr>
      <w:r>
        <w:rPr>
          <w:rFonts w:ascii="Times New Roman" w:hAnsi="Times New Roman"/>
          <w:color w:val="000000"/>
          <w:sz w:val="24"/>
        </w:rPr>
        <w:t>проводить языковую классификацию народов;</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основные виды хозяйственной деятельности людей на различных территориях;</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определять страны по их существенным признакам;</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особенности природы, населения и хозяйства отдельных территорий;</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 населении материков и стран для решения различных учебных 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взаимодействия природы и общества в пределах отдельных территорий;</w:t>
      </w:r>
    </w:p>
    <w:p>
      <w:pPr>
        <w:pStyle w:val="Normal"/>
        <w:numPr>
          <w:ilvl w:val="0"/>
          <w:numId w:val="12"/>
        </w:numPr>
        <w:spacing w:lineRule="auto" w:line="264" w:before="0" w:after="0"/>
        <w:jc w:val="both"/>
        <w:rPr>
          <w:rFonts w:ascii="Times New Roman" w:hAnsi="Times New Roman"/>
          <w:sz w:val="24"/>
          <w:lang w:val="ru-RU"/>
        </w:rPr>
      </w:pPr>
      <w:r>
        <w:rPr>
          <w:rFonts w:ascii="Times New Roman" w:hAnsi="Times New Roman"/>
          <w:color w:val="000000"/>
          <w:sz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rPr>
        <w:t>8 КЛАСС</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Характеризовать основные этапы истории формирования и изучения территории России;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характеризовать географическое положение России с использованием информации из различных источников;</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федеральные округа, крупные географические районы и макрорегионы России;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субъектов Российской Федерации разных видов и показывать их на географической карте;</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степень благоприятности природных условий в пределах отдельных регионов страны;</w:t>
      </w:r>
    </w:p>
    <w:p>
      <w:pPr>
        <w:pStyle w:val="Normal"/>
        <w:numPr>
          <w:ilvl w:val="0"/>
          <w:numId w:val="13"/>
        </w:numPr>
        <w:spacing w:lineRule="auto" w:line="264" w:before="0" w:after="0"/>
        <w:jc w:val="both"/>
        <w:rPr>
          <w:rFonts w:ascii="Times New Roman" w:hAnsi="Times New Roman"/>
          <w:sz w:val="24"/>
        </w:rPr>
      </w:pPr>
      <w:r>
        <w:rPr>
          <w:rFonts w:ascii="Times New Roman" w:hAnsi="Times New Roman"/>
          <w:color w:val="000000"/>
          <w:sz w:val="24"/>
        </w:rPr>
        <w:t>проводить классификацию природных ресурсов;</w:t>
      </w:r>
    </w:p>
    <w:p>
      <w:pPr>
        <w:pStyle w:val="Normal"/>
        <w:numPr>
          <w:ilvl w:val="0"/>
          <w:numId w:val="13"/>
        </w:numPr>
        <w:spacing w:lineRule="auto" w:line="264" w:before="0" w:after="0"/>
        <w:jc w:val="both"/>
        <w:rPr>
          <w:rFonts w:ascii="Times New Roman" w:hAnsi="Times New Roman"/>
          <w:sz w:val="24"/>
        </w:rPr>
      </w:pPr>
      <w:r>
        <w:rPr>
          <w:rFonts w:ascii="Times New Roman" w:hAnsi="Times New Roman"/>
          <w:color w:val="000000"/>
          <w:sz w:val="24"/>
        </w:rPr>
        <w:t>распознавать типы природопользования;</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особенности компонентов природы отдельных территорий страны;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особенности компонентов природы отдельных территорий страны;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называть географические процессы и явления, определяющие особенности природы страны, отдельных регионов и своей местности;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распространение по территории страны областей современного горообразования, землетрясений и вулканизма;</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«плита», «щит», «моренный холм», «бараньи лбы», «бархан», «дюна» для решения учебных и (или) практико-ориентированных задач;</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описывать и прогнозировать погоду территории по карте погоды;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проводить классификацию типов климата и почв России;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распознавать показатели, характеризующие состояние окружающей среды;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рационального и нерационального природопользования;</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адаптации человека к разнообразным природным условиям на территории страны;</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показатели воспроизводства и качества населения России с мировыми показателями и показателями других стран;</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проводить классификацию населённых пунктов и регионов России по заданным основаниям;</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pStyle w:val="Normal"/>
        <w:numPr>
          <w:ilvl w:val="0"/>
          <w:numId w:val="13"/>
        </w:numPr>
        <w:spacing w:lineRule="auto" w:line="264" w:before="0" w:after="0"/>
        <w:jc w:val="both"/>
        <w:rPr>
          <w:rFonts w:ascii="Times New Roman" w:hAnsi="Times New Roman"/>
          <w:sz w:val="24"/>
          <w:lang w:val="ru-RU"/>
        </w:rPr>
      </w:pPr>
      <w:r>
        <w:rPr>
          <w:rFonts w:ascii="Times New Roman" w:hAnsi="Times New Roman"/>
          <w:color w:val="000000"/>
          <w:sz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Normal"/>
        <w:spacing w:lineRule="auto" w:line="264" w:before="0" w:after="0"/>
        <w:ind w:left="120" w:hanging="0"/>
        <w:jc w:val="both"/>
        <w:rPr>
          <w:rFonts w:ascii="Times New Roman" w:hAnsi="Times New Roman"/>
          <w:sz w:val="24"/>
          <w:lang w:val="ru-RU"/>
        </w:rPr>
      </w:pPr>
      <w:r>
        <w:rPr>
          <w:rFonts w:ascii="Times New Roman" w:hAnsi="Times New Roman"/>
          <w:sz w:val="24"/>
          <w:lang w:val="ru-RU"/>
        </w:rPr>
      </w:r>
    </w:p>
    <w:p>
      <w:pPr>
        <w:pStyle w:val="Normal"/>
        <w:spacing w:lineRule="auto" w:line="264" w:before="0" w:after="0"/>
        <w:ind w:left="120" w:hanging="0"/>
        <w:jc w:val="both"/>
        <w:rPr>
          <w:rFonts w:ascii="Times New Roman" w:hAnsi="Times New Roman"/>
          <w:sz w:val="24"/>
          <w:lang w:val="ru-RU"/>
        </w:rPr>
      </w:pPr>
      <w:r>
        <w:rPr>
          <w:rFonts w:ascii="Times New Roman" w:hAnsi="Times New Roman"/>
          <w:b/>
          <w:color w:val="000000"/>
          <w:sz w:val="24"/>
          <w:lang w:val="ru-RU"/>
        </w:rPr>
        <w:t xml:space="preserve">                                                                  </w:t>
      </w:r>
      <w:r>
        <w:rPr>
          <w:rFonts w:ascii="Times New Roman" w:hAnsi="Times New Roman"/>
          <w:b/>
          <w:color w:val="000000"/>
          <w:sz w:val="24"/>
        </w:rPr>
        <w:t>9 КЛАСС</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территории опережающего развития (ТОР), Арктическую зону и зону Севера России;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природно-ресурсный, человеческий и производственный капитал;</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различать виды транспорта и основные показатели их работы: грузооборот и пассажирооборот;</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объяснять географические различия населения и хозяйства территорий крупных регионов страны;</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приводить примеры объектов Всемирного наследия ЮНЕСКО и описывать их местоположение на географической карте;</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numPr>
          <w:ilvl w:val="0"/>
          <w:numId w:val="14"/>
        </w:numPr>
        <w:spacing w:lineRule="auto" w:line="264" w:before="0" w:after="0"/>
        <w:jc w:val="both"/>
        <w:rPr>
          <w:rFonts w:ascii="Times New Roman" w:hAnsi="Times New Roman"/>
          <w:sz w:val="24"/>
          <w:lang w:val="ru-RU"/>
        </w:rPr>
      </w:pPr>
      <w:r>
        <w:rPr>
          <w:rFonts w:ascii="Times New Roman" w:hAnsi="Times New Roman"/>
          <w:color w:val="000000"/>
          <w:sz w:val="24"/>
          <w:lang w:val="ru-RU"/>
        </w:rPr>
        <w:t>характеризовать место и роль России в мировом хозяйстве.</w:t>
      </w:r>
    </w:p>
    <w:p>
      <w:pPr>
        <w:pStyle w:val="Normal"/>
        <w:spacing w:before="0" w:after="0"/>
        <w:ind w:left="120" w:hanging="0"/>
        <w:rPr>
          <w:rFonts w:ascii="Times New Roman" w:hAnsi="Times New Roman"/>
          <w:sz w:val="24"/>
        </w:rPr>
      </w:pPr>
      <w:bookmarkStart w:id="6" w:name="block-25181823"/>
      <w:bookmarkEnd w:id="6"/>
      <w:r>
        <w:rPr>
          <w:rFonts w:ascii="Times New Roman" w:hAnsi="Times New Roman"/>
          <w:b/>
          <w:color w:val="000000"/>
          <w:sz w:val="24"/>
          <w:lang w:val="ru-RU"/>
        </w:rPr>
        <w:t xml:space="preserve">                                                                                  </w:t>
      </w:r>
      <w:r>
        <w:rPr>
          <w:rFonts w:ascii="Times New Roman" w:hAnsi="Times New Roman"/>
          <w:b/>
          <w:color w:val="000000"/>
          <w:sz w:val="24"/>
        </w:rPr>
        <w:t xml:space="preserve">ТЕМАТИЧЕСКОЕ ПЛАНИРОВАНИЕ </w:t>
      </w:r>
    </w:p>
    <w:p>
      <w:pPr>
        <w:pStyle w:val="Normal"/>
        <w:spacing w:before="0" w:after="0"/>
        <w:ind w:left="120"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lang w:val="ru-RU"/>
        </w:rPr>
        <w:t xml:space="preserve">                                                                                                               </w:t>
      </w:r>
      <w:r>
        <w:rPr>
          <w:rFonts w:ascii="Times New Roman" w:hAnsi="Times New Roman"/>
          <w:b/>
          <w:color w:val="000000"/>
          <w:sz w:val="24"/>
        </w:rPr>
        <w:t xml:space="preserve">5 КЛАСС </w:t>
      </w:r>
    </w:p>
    <w:tbl>
      <w:tblPr>
        <w:tblW w:w="13979" w:type="dxa"/>
        <w:jc w:val="left"/>
        <w:tblInd w:w="-8" w:type="dxa"/>
        <w:tblLayout w:type="fixed"/>
        <w:tblCellMar>
          <w:top w:w="50" w:type="dxa"/>
          <w:left w:w="100" w:type="dxa"/>
          <w:bottom w:w="0" w:type="dxa"/>
          <w:right w:w="108" w:type="dxa"/>
        </w:tblCellMar>
        <w:tblLook w:val="00a0"/>
      </w:tblPr>
      <w:tblGrid>
        <w:gridCol w:w="1035"/>
        <w:gridCol w:w="4285"/>
        <w:gridCol w:w="1259"/>
        <w:gridCol w:w="1841"/>
        <w:gridCol w:w="1939"/>
        <w:gridCol w:w="3619"/>
      </w:tblGrid>
      <w:tr>
        <w:trPr>
          <w:trHeight w:val="144" w:hRule="atLeast"/>
        </w:trPr>
        <w:tc>
          <w:tcPr>
            <w:tcW w:w="10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428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503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b/>
                <w:color w:val="000000"/>
                <w:sz w:val="24"/>
              </w:rPr>
              <w:t>Количество часов</w:t>
            </w:r>
          </w:p>
        </w:tc>
        <w:tc>
          <w:tcPr>
            <w:tcW w:w="36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rFonts w:ascii="Times New Roman" w:hAnsi="Times New Roman"/>
                <w:sz w:val="24"/>
              </w:rPr>
            </w:pPr>
            <w:r>
              <w:rPr>
                <w:rFonts w:ascii="Times New Roman" w:hAnsi="Times New Roman"/>
                <w:sz w:val="24"/>
              </w:rPr>
            </w:r>
          </w:p>
        </w:tc>
      </w:tr>
      <w:tr>
        <w:trPr>
          <w:trHeight w:val="144" w:hRule="atLeast"/>
        </w:trPr>
        <w:tc>
          <w:tcPr>
            <w:tcW w:w="1035"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4285"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Всего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Контрольные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3619"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7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1.1</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Введение. География - наука о планете Земля</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1.2</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История географических открытий</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9 </w:t>
            </w:r>
          </w:p>
        </w:tc>
        <w:tc>
          <w:tcPr>
            <w:tcW w:w="739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7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2.1</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Планы местности</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2.2</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Географические карты</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10 </w:t>
            </w:r>
          </w:p>
        </w:tc>
        <w:tc>
          <w:tcPr>
            <w:tcW w:w="739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7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Земля - планета Солнечной системы</w:t>
            </w:r>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3.1</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Земля - планета Солнечной системы</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739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7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trPr>
          <w:trHeight w:val="144" w:hRule="atLeast"/>
        </w:trPr>
        <w:tc>
          <w:tcPr>
            <w:tcW w:w="10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4.1</w:t>
            </w:r>
          </w:p>
        </w:tc>
        <w:tc>
          <w:tcPr>
            <w:tcW w:w="42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Литосфера - каменная оболочка Земли</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739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Заключение</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Резервное время</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413</w:t>
              </w:r>
              <w:r>
                <w:rPr>
                  <w:rFonts w:ascii="Times New Roman" w:hAnsi="Times New Roman"/>
                  <w:color w:val="0000FF"/>
                  <w:sz w:val="24"/>
                  <w:u w:val="single"/>
                </w:rPr>
                <w:t>b</w:t>
              </w:r>
              <w:r>
                <w:rPr>
                  <w:rFonts w:ascii="Times New Roman" w:hAnsi="Times New Roman"/>
                  <w:color w:val="0000FF"/>
                  <w:sz w:val="24"/>
                  <w:u w:val="single"/>
                  <w:lang w:val="ru-RU"/>
                </w:rPr>
                <w:t>38</w:t>
              </w:r>
            </w:hyperlink>
          </w:p>
        </w:tc>
      </w:tr>
      <w:tr>
        <w:trPr>
          <w:trHeight w:val="144" w:hRule="atLeast"/>
        </w:trPr>
        <w:tc>
          <w:tcPr>
            <w:tcW w:w="53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ОБЩЕЕ КОЛИЧЕСТВО ЧАСОВ ПО ПРОГРАММЕ</w:t>
            </w:r>
          </w:p>
        </w:tc>
        <w:tc>
          <w:tcPr>
            <w:tcW w:w="12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rFonts w:ascii="Times New Roman" w:hAnsi="Times New Roman"/>
          <w:sz w:val="24"/>
        </w:rPr>
      </w:pPr>
      <w:r>
        <w:rPr>
          <w:rFonts w:ascii="Times New Roman" w:hAnsi="Times New Roman"/>
          <w:b/>
          <w:color w:val="000000"/>
          <w:sz w:val="24"/>
          <w:lang w:val="ru-RU"/>
        </w:rPr>
        <w:t xml:space="preserve">                                                                                                          </w:t>
      </w:r>
      <w:r>
        <w:rPr>
          <w:rFonts w:ascii="Times New Roman" w:hAnsi="Times New Roman"/>
          <w:b/>
          <w:color w:val="000000"/>
          <w:sz w:val="24"/>
        </w:rPr>
        <w:t xml:space="preserve"> </w:t>
      </w:r>
      <w:r>
        <w:rPr>
          <w:rFonts w:ascii="Times New Roman" w:hAnsi="Times New Roman"/>
          <w:b/>
          <w:color w:val="000000"/>
          <w:sz w:val="24"/>
        </w:rPr>
        <w:t xml:space="preserve">6 КЛАСС </w:t>
      </w:r>
    </w:p>
    <w:tbl>
      <w:tblPr>
        <w:tblW w:w="14040" w:type="dxa"/>
        <w:jc w:val="left"/>
        <w:tblInd w:w="-8" w:type="dxa"/>
        <w:tblLayout w:type="fixed"/>
        <w:tblCellMar>
          <w:top w:w="50" w:type="dxa"/>
          <w:left w:w="100" w:type="dxa"/>
          <w:bottom w:w="0" w:type="dxa"/>
          <w:right w:w="108" w:type="dxa"/>
        </w:tblCellMar>
        <w:tblLook w:val="00a0"/>
      </w:tblPr>
      <w:tblGrid>
        <w:gridCol w:w="1173"/>
        <w:gridCol w:w="4507"/>
        <w:gridCol w:w="1080"/>
        <w:gridCol w:w="1979"/>
        <w:gridCol w:w="1980"/>
        <w:gridCol w:w="3320"/>
      </w:tblGrid>
      <w:tr>
        <w:trPr>
          <w:trHeight w:val="144" w:hRule="atLeast"/>
        </w:trPr>
        <w:tc>
          <w:tcPr>
            <w:tcW w:w="11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450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503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b/>
                <w:color w:val="000000"/>
                <w:sz w:val="24"/>
              </w:rPr>
              <w:t>Количество часов</w:t>
            </w:r>
          </w:p>
        </w:tc>
        <w:tc>
          <w:tcPr>
            <w:tcW w:w="33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rFonts w:ascii="Times New Roman" w:hAnsi="Times New Roman"/>
                <w:sz w:val="24"/>
              </w:rPr>
            </w:pPr>
            <w:r>
              <w:rPr>
                <w:rFonts w:ascii="Times New Roman" w:hAnsi="Times New Roman"/>
                <w:sz w:val="24"/>
              </w:rPr>
            </w:r>
          </w:p>
        </w:tc>
      </w:tr>
      <w:tr>
        <w:trPr>
          <w:trHeight w:val="144" w:hRule="atLeast"/>
        </w:trPr>
        <w:tc>
          <w:tcPr>
            <w:tcW w:w="1173"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4507"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Всего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Контрольные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332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trPr>
          <w:trHeight w:val="144" w:hRule="atLeast"/>
        </w:trPr>
        <w:tc>
          <w:tcPr>
            <w:tcW w:w="11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1.1</w:t>
            </w:r>
          </w:p>
        </w:tc>
        <w:tc>
          <w:tcPr>
            <w:tcW w:w="45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Гидросфера — водная оболочка Земли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9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1.5 </w:t>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414</w:t>
              </w:r>
              <w:r>
                <w:rPr>
                  <w:rFonts w:ascii="Times New Roman" w:hAnsi="Times New Roman"/>
                  <w:color w:val="0000FF"/>
                  <w:sz w:val="24"/>
                  <w:u w:val="single"/>
                </w:rPr>
                <w:t>f</w:t>
              </w:r>
              <w:r>
                <w:rPr>
                  <w:rFonts w:ascii="Times New Roman" w:hAnsi="Times New Roman"/>
                  <w:color w:val="0000FF"/>
                  <w:sz w:val="24"/>
                  <w:u w:val="single"/>
                  <w:lang w:val="ru-RU"/>
                </w:rPr>
                <w:t>38</w:t>
              </w:r>
            </w:hyperlink>
          </w:p>
        </w:tc>
      </w:tr>
      <w:tr>
        <w:trPr>
          <w:trHeight w:val="144" w:hRule="atLeast"/>
        </w:trPr>
        <w:tc>
          <w:tcPr>
            <w:tcW w:w="11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1.2</w:t>
            </w:r>
          </w:p>
        </w:tc>
        <w:tc>
          <w:tcPr>
            <w:tcW w:w="45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 xml:space="preserve">Атмосфера — воздушная оболочка </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11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414</w:t>
              </w:r>
              <w:r>
                <w:rPr>
                  <w:rFonts w:ascii="Times New Roman" w:hAnsi="Times New Roman"/>
                  <w:color w:val="0000FF"/>
                  <w:sz w:val="24"/>
                  <w:u w:val="single"/>
                </w:rPr>
                <w:t>f</w:t>
              </w:r>
              <w:r>
                <w:rPr>
                  <w:rFonts w:ascii="Times New Roman" w:hAnsi="Times New Roman"/>
                  <w:color w:val="0000FF"/>
                  <w:sz w:val="24"/>
                  <w:u w:val="single"/>
                  <w:lang w:val="ru-RU"/>
                </w:rPr>
                <w:t>38</w:t>
              </w:r>
            </w:hyperlink>
          </w:p>
        </w:tc>
      </w:tr>
      <w:tr>
        <w:trPr>
          <w:trHeight w:val="144" w:hRule="atLeast"/>
        </w:trPr>
        <w:tc>
          <w:tcPr>
            <w:tcW w:w="11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1.3</w:t>
            </w:r>
          </w:p>
        </w:tc>
        <w:tc>
          <w:tcPr>
            <w:tcW w:w="45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Биосфера — оболочка жизни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414</w:t>
              </w:r>
              <w:r>
                <w:rPr>
                  <w:rFonts w:ascii="Times New Roman" w:hAnsi="Times New Roman"/>
                  <w:color w:val="0000FF"/>
                  <w:sz w:val="24"/>
                  <w:u w:val="single"/>
                </w:rPr>
                <w:t>f</w:t>
              </w:r>
              <w:r>
                <w:rPr>
                  <w:rFonts w:ascii="Times New Roman" w:hAnsi="Times New Roman"/>
                  <w:color w:val="0000FF"/>
                  <w:sz w:val="24"/>
                  <w:u w:val="single"/>
                  <w:lang w:val="ru-RU"/>
                </w:rPr>
                <w:t>38</w:t>
              </w:r>
            </w:hyperlink>
          </w:p>
        </w:tc>
      </w:tr>
      <w:tr>
        <w:trPr>
          <w:trHeight w:val="144" w:hRule="atLeast"/>
        </w:trPr>
        <w:tc>
          <w:tcPr>
            <w:tcW w:w="56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25 </w:t>
            </w:r>
          </w:p>
        </w:tc>
        <w:tc>
          <w:tcPr>
            <w:tcW w:w="727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56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Заключение. Природно-территориальные комплексы</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414</w:t>
              </w:r>
              <w:r>
                <w:rPr>
                  <w:rFonts w:ascii="Times New Roman" w:hAnsi="Times New Roman"/>
                  <w:color w:val="0000FF"/>
                  <w:sz w:val="24"/>
                  <w:u w:val="single"/>
                </w:rPr>
                <w:t>f</w:t>
              </w:r>
              <w:r>
                <w:rPr>
                  <w:rFonts w:ascii="Times New Roman" w:hAnsi="Times New Roman"/>
                  <w:color w:val="0000FF"/>
                  <w:sz w:val="24"/>
                  <w:u w:val="single"/>
                  <w:lang w:val="ru-RU"/>
                </w:rPr>
                <w:t>38</w:t>
              </w:r>
            </w:hyperlink>
          </w:p>
        </w:tc>
      </w:tr>
      <w:tr>
        <w:trPr>
          <w:trHeight w:val="144" w:hRule="atLeast"/>
        </w:trPr>
        <w:tc>
          <w:tcPr>
            <w:tcW w:w="56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Резервное время</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414</w:t>
              </w:r>
              <w:r>
                <w:rPr>
                  <w:rFonts w:ascii="Times New Roman" w:hAnsi="Times New Roman"/>
                  <w:color w:val="0000FF"/>
                  <w:sz w:val="24"/>
                  <w:u w:val="single"/>
                </w:rPr>
                <w:t>f</w:t>
              </w:r>
              <w:r>
                <w:rPr>
                  <w:rFonts w:ascii="Times New Roman" w:hAnsi="Times New Roman"/>
                  <w:color w:val="0000FF"/>
                  <w:sz w:val="24"/>
                  <w:u w:val="single"/>
                  <w:lang w:val="ru-RU"/>
                </w:rPr>
                <w:t>38</w:t>
              </w:r>
            </w:hyperlink>
          </w:p>
        </w:tc>
      </w:tr>
      <w:tr>
        <w:trPr>
          <w:trHeight w:val="144" w:hRule="atLeast"/>
        </w:trPr>
        <w:tc>
          <w:tcPr>
            <w:tcW w:w="568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ОБЩЕЕ КОЛИЧЕСТВО ЧАСОВ ПО ПРОГРАММЕ</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3.5 </w:t>
            </w:r>
          </w:p>
        </w:tc>
        <w:tc>
          <w:tcPr>
            <w:tcW w:w="3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lang w:val="ru-RU"/>
        </w:rPr>
        <w:t xml:space="preserve">                                                                                                 </w:t>
      </w:r>
      <w:r>
        <w:rPr>
          <w:rFonts w:ascii="Times New Roman" w:hAnsi="Times New Roman"/>
          <w:b/>
          <w:color w:val="000000"/>
          <w:sz w:val="24"/>
        </w:rPr>
        <w:t xml:space="preserve">7 КЛАСС </w:t>
      </w:r>
    </w:p>
    <w:tbl>
      <w:tblPr>
        <w:tblW w:w="13966" w:type="dxa"/>
        <w:jc w:val="left"/>
        <w:tblInd w:w="-8" w:type="dxa"/>
        <w:tblLayout w:type="fixed"/>
        <w:tblCellMar>
          <w:top w:w="50" w:type="dxa"/>
          <w:left w:w="100" w:type="dxa"/>
          <w:bottom w:w="0" w:type="dxa"/>
          <w:right w:w="108" w:type="dxa"/>
        </w:tblCellMar>
        <w:tblLook w:val="00a0"/>
      </w:tblPr>
      <w:tblGrid>
        <w:gridCol w:w="1036"/>
        <w:gridCol w:w="4103"/>
        <w:gridCol w:w="1261"/>
        <w:gridCol w:w="1979"/>
        <w:gridCol w:w="2341"/>
        <w:gridCol w:w="3245"/>
      </w:tblGrid>
      <w:tr>
        <w:trPr>
          <w:trHeight w:val="144" w:hRule="atLeast"/>
        </w:trPr>
        <w:tc>
          <w:tcPr>
            <w:tcW w:w="10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41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558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b/>
                <w:color w:val="000000"/>
                <w:sz w:val="24"/>
                <w:lang w:val="ru-RU"/>
              </w:rPr>
              <w:t xml:space="preserve"> </w:t>
            </w:r>
            <w:r>
              <w:rPr>
                <w:rFonts w:ascii="Times New Roman" w:hAnsi="Times New Roman"/>
                <w:b/>
                <w:color w:val="000000"/>
                <w:sz w:val="24"/>
              </w:rPr>
              <w:t>Количество часов</w:t>
            </w:r>
          </w:p>
        </w:tc>
        <w:tc>
          <w:tcPr>
            <w:tcW w:w="32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rFonts w:ascii="Times New Roman" w:hAnsi="Times New Roman"/>
                <w:sz w:val="24"/>
              </w:rPr>
            </w:pPr>
            <w:r>
              <w:rPr>
                <w:rFonts w:ascii="Times New Roman" w:hAnsi="Times New Roman"/>
                <w:sz w:val="24"/>
              </w:rPr>
            </w:r>
          </w:p>
        </w:tc>
      </w:tr>
      <w:tr>
        <w:trPr>
          <w:trHeight w:val="144" w:hRule="atLeast"/>
        </w:trPr>
        <w:tc>
          <w:tcPr>
            <w:tcW w:w="1036"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4103"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Всего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Контрольные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3245"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6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Главные закономерности природы Земли</w:t>
            </w:r>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1.1</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Географическая оболочка</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1.2</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Литосфера и рельеф Земли</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1.3</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Атмосфера и климаты Земли</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1.4</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Мировой океан — основная часть гидросферы</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51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20 </w:t>
            </w:r>
          </w:p>
        </w:tc>
        <w:tc>
          <w:tcPr>
            <w:tcW w:w="756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6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2.1</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Численность населения</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2.2</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Страны и народы мира</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51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756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96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3.1</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Южные материки</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3.2</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Северные материки</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17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10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3.3</w:t>
            </w:r>
          </w:p>
        </w:tc>
        <w:tc>
          <w:tcPr>
            <w:tcW w:w="41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Взаимодействие природы и общества</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51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36 </w:t>
            </w:r>
          </w:p>
        </w:tc>
        <w:tc>
          <w:tcPr>
            <w:tcW w:w="756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51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Резервное время</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416</w:t>
              </w:r>
              <w:r>
                <w:rPr>
                  <w:rFonts w:ascii="Times New Roman" w:hAnsi="Times New Roman"/>
                  <w:color w:val="0000FF"/>
                  <w:sz w:val="24"/>
                  <w:u w:val="single"/>
                </w:rPr>
                <w:t>c</w:t>
              </w:r>
              <w:r>
                <w:rPr>
                  <w:rFonts w:ascii="Times New Roman" w:hAnsi="Times New Roman"/>
                  <w:color w:val="0000FF"/>
                  <w:sz w:val="24"/>
                  <w:u w:val="single"/>
                  <w:lang w:val="ru-RU"/>
                </w:rPr>
                <w:t>48</w:t>
              </w:r>
            </w:hyperlink>
          </w:p>
        </w:tc>
      </w:tr>
      <w:tr>
        <w:trPr>
          <w:trHeight w:val="144" w:hRule="atLeast"/>
        </w:trPr>
        <w:tc>
          <w:tcPr>
            <w:tcW w:w="51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ОБЩЕЕ КОЛИЧЕСТВО ЧАСОВ ПО ПРОГРАММЕ</w:t>
            </w:r>
          </w:p>
        </w:tc>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23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12 </w:t>
            </w:r>
          </w:p>
        </w:tc>
        <w:tc>
          <w:tcPr>
            <w:tcW w:w="3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lang w:val="ru-RU"/>
        </w:rPr>
        <w:t xml:space="preserve">                                                                                                 </w:t>
      </w:r>
      <w:r>
        <w:rPr>
          <w:rFonts w:ascii="Times New Roman" w:hAnsi="Times New Roman"/>
          <w:b/>
          <w:color w:val="000000"/>
          <w:sz w:val="24"/>
        </w:rPr>
        <w:t xml:space="preserve">8 КЛАСС </w:t>
      </w:r>
    </w:p>
    <w:tbl>
      <w:tblPr>
        <w:tblW w:w="13792" w:type="dxa"/>
        <w:jc w:val="left"/>
        <w:tblInd w:w="-8" w:type="dxa"/>
        <w:tblLayout w:type="fixed"/>
        <w:tblCellMar>
          <w:top w:w="50" w:type="dxa"/>
          <w:left w:w="100" w:type="dxa"/>
          <w:bottom w:w="0" w:type="dxa"/>
          <w:right w:w="108" w:type="dxa"/>
        </w:tblCellMar>
        <w:tblLook w:val="00a0"/>
      </w:tblPr>
      <w:tblGrid>
        <w:gridCol w:w="750"/>
        <w:gridCol w:w="4750"/>
        <w:gridCol w:w="1080"/>
        <w:gridCol w:w="1979"/>
        <w:gridCol w:w="1980"/>
        <w:gridCol w:w="3252"/>
      </w:tblGrid>
      <w:tr>
        <w:trPr>
          <w:trHeight w:val="144" w:hRule="atLeast"/>
        </w:trPr>
        <w:tc>
          <w:tcPr>
            <w:tcW w:w="7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47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503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b/>
                <w:color w:val="000000"/>
                <w:sz w:val="24"/>
              </w:rPr>
              <w:t>Количество часов</w:t>
            </w:r>
          </w:p>
        </w:tc>
        <w:tc>
          <w:tcPr>
            <w:tcW w:w="32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rFonts w:ascii="Times New Roman" w:hAnsi="Times New Roman"/>
                <w:sz w:val="24"/>
              </w:rPr>
            </w:pPr>
            <w:r>
              <w:rPr>
                <w:rFonts w:ascii="Times New Roman" w:hAnsi="Times New Roman"/>
                <w:sz w:val="24"/>
              </w:rPr>
            </w:r>
          </w:p>
        </w:tc>
      </w:tr>
      <w:tr>
        <w:trPr>
          <w:trHeight w:val="144" w:hRule="atLeast"/>
        </w:trPr>
        <w:tc>
          <w:tcPr>
            <w:tcW w:w="75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475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Всего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Контрольные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325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1.1</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История формирования и освоения территории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1.2</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Географическое положение и границы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1.3</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Время на территории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1.4</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11 </w:t>
            </w:r>
          </w:p>
        </w:tc>
        <w:tc>
          <w:tcPr>
            <w:tcW w:w="721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2.1</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Природные условия и ресурсы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2.2</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Геологическое строение, рельеф и полезные ископаемые</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2.3</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Климат и климатические условия</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2.4</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Моря России. Внутренние воды и водные ресурсы</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2.5</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Природнохозяйственные зоны</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15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40 </w:t>
            </w:r>
          </w:p>
        </w:tc>
        <w:tc>
          <w:tcPr>
            <w:tcW w:w="721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79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3.1</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Численность населения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3.2</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Территориальные особенности размещения населения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3.3</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Народы и религии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3.4</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Половой и возрастной состав населения России</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3.5</w:t>
            </w:r>
          </w:p>
        </w:tc>
        <w:tc>
          <w:tcPr>
            <w:tcW w:w="4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Человеческий капитал</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11 </w:t>
            </w:r>
          </w:p>
        </w:tc>
        <w:tc>
          <w:tcPr>
            <w:tcW w:w="721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Резервное время</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6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418</w:t>
              </w:r>
              <w:r>
                <w:rPr>
                  <w:rFonts w:ascii="Times New Roman" w:hAnsi="Times New Roman"/>
                  <w:color w:val="0000FF"/>
                  <w:sz w:val="24"/>
                  <w:u w:val="single"/>
                </w:rPr>
                <w:t>d</w:t>
              </w:r>
              <w:r>
                <w:rPr>
                  <w:rFonts w:ascii="Times New Roman" w:hAnsi="Times New Roman"/>
                  <w:color w:val="0000FF"/>
                  <w:sz w:val="24"/>
                  <w:u w:val="single"/>
                  <w:lang w:val="ru-RU"/>
                </w:rPr>
                <w:t>72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ОБЩЕЕ КОЛИЧЕСТВО ЧАСОВ ПО ПРОГРАММЕ</w:t>
            </w:r>
          </w:p>
        </w:tc>
        <w:tc>
          <w:tcPr>
            <w:tcW w:w="10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10.5 </w:t>
            </w:r>
          </w:p>
        </w:tc>
        <w:tc>
          <w:tcPr>
            <w:tcW w:w="3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rFonts w:ascii="Times New Roman" w:hAnsi="Times New Roman"/>
          <w:sz w:val="24"/>
        </w:rPr>
      </w:pPr>
      <w:r>
        <w:rPr>
          <w:rFonts w:ascii="Times New Roman" w:hAnsi="Times New Roman"/>
          <w:b/>
          <w:color w:val="000000"/>
          <w:sz w:val="24"/>
          <w:lang w:val="ru-RU"/>
        </w:rPr>
        <w:t xml:space="preserve">                                                                                            </w:t>
      </w:r>
      <w:r>
        <w:rPr>
          <w:rFonts w:ascii="Times New Roman" w:hAnsi="Times New Roman"/>
          <w:b/>
          <w:color w:val="000000"/>
          <w:sz w:val="24"/>
        </w:rPr>
        <w:t xml:space="preserve"> </w:t>
      </w:r>
      <w:r>
        <w:rPr>
          <w:rFonts w:ascii="Times New Roman" w:hAnsi="Times New Roman"/>
          <w:b/>
          <w:color w:val="000000"/>
          <w:sz w:val="24"/>
        </w:rPr>
        <w:t xml:space="preserve">9 КЛАСС </w:t>
      </w:r>
    </w:p>
    <w:tbl>
      <w:tblPr>
        <w:tblW w:w="13872" w:type="dxa"/>
        <w:jc w:val="left"/>
        <w:tblInd w:w="-8" w:type="dxa"/>
        <w:tblLayout w:type="fixed"/>
        <w:tblCellMar>
          <w:top w:w="50" w:type="dxa"/>
          <w:left w:w="100" w:type="dxa"/>
          <w:bottom w:w="0" w:type="dxa"/>
          <w:right w:w="108" w:type="dxa"/>
        </w:tblCellMar>
        <w:tblLook w:val="00a0"/>
      </w:tblPr>
      <w:tblGrid>
        <w:gridCol w:w="850"/>
        <w:gridCol w:w="4650"/>
        <w:gridCol w:w="1079"/>
        <w:gridCol w:w="1981"/>
        <w:gridCol w:w="1979"/>
        <w:gridCol w:w="3332"/>
      </w:tblGrid>
      <w:tr>
        <w:trPr>
          <w:trHeight w:val="144"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46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503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b/>
                <w:color w:val="000000"/>
                <w:sz w:val="24"/>
              </w:rPr>
              <w:t>Количество часов</w:t>
            </w:r>
          </w:p>
        </w:tc>
        <w:tc>
          <w:tcPr>
            <w:tcW w:w="33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rFonts w:ascii="Times New Roman" w:hAnsi="Times New Roman"/>
                <w:sz w:val="24"/>
              </w:rPr>
            </w:pPr>
            <w:r>
              <w:rPr>
                <w:rFonts w:ascii="Times New Roman" w:hAnsi="Times New Roman"/>
                <w:sz w:val="24"/>
              </w:rPr>
            </w:r>
          </w:p>
        </w:tc>
      </w:tr>
      <w:tr>
        <w:trPr>
          <w:trHeight w:val="144" w:hRule="atLeast"/>
        </w:trPr>
        <w:tc>
          <w:tcPr>
            <w:tcW w:w="85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465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Всего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Контрольные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rFonts w:ascii="Times New Roman" w:hAnsi="Times New Roman"/>
                <w:sz w:val="24"/>
              </w:rPr>
            </w:pPr>
            <w:r>
              <w:rPr>
                <w:rFonts w:ascii="Times New Roman" w:hAnsi="Times New Roman"/>
                <w:sz w:val="24"/>
              </w:rPr>
            </w:r>
          </w:p>
        </w:tc>
        <w:tc>
          <w:tcPr>
            <w:tcW w:w="333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87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1.1</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Общая характеристика хозяйства России</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1.2</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 xml:space="preserve">Топливно-энергетический комплекс (ТЭК) </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1.3</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Металлургический комплекс</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1.4</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Машиностроительный комплекс</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1.5</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Химико-лесной комплекс</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1.6</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Агропромышленный комплекс (АПК)</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1.7</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 xml:space="preserve">Инфраструктурный комплекс </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5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1.8</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 xml:space="preserve">Обобщение знаний </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0.5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28 </w:t>
            </w:r>
          </w:p>
        </w:tc>
        <w:tc>
          <w:tcPr>
            <w:tcW w:w="729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1387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2.1</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Западный макрорегион (Европейская часть) России</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2.2</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olor w:val="000000"/>
                <w:sz w:val="24"/>
                <w:lang w:val="ru-RU"/>
              </w:rPr>
            </w:pPr>
            <w:r>
              <w:rPr>
                <w:rFonts w:ascii="Times New Roman" w:hAnsi="Times New Roman"/>
                <w:color w:val="000000"/>
                <w:sz w:val="24"/>
                <w:lang w:val="ru-RU"/>
              </w:rPr>
              <w:t xml:space="preserve">Восточный макрорегион </w:t>
            </w:r>
          </w:p>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(Азиатская часть) России</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1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sz w:val="24"/>
              </w:rPr>
            </w:pPr>
            <w:r>
              <w:rPr>
                <w:rFonts w:ascii="Times New Roman" w:hAnsi="Times New Roman"/>
                <w:color w:val="000000"/>
                <w:sz w:val="24"/>
              </w:rPr>
              <w:t>2.3</w:t>
            </w:r>
          </w:p>
        </w:tc>
        <w:tc>
          <w:tcPr>
            <w:tcW w:w="46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Обобщение знаний</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Итого по разделу</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30 </w:t>
            </w:r>
          </w:p>
        </w:tc>
        <w:tc>
          <w:tcPr>
            <w:tcW w:w="729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Россия в современном мире</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2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rPr>
            </w:pPr>
            <w:r>
              <w:rPr>
                <w:rFonts w:ascii="Times New Roman" w:hAnsi="Times New Roman"/>
                <w:color w:val="000000"/>
                <w:sz w:val="24"/>
              </w:rPr>
              <w:t>Резервное время</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8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sz w:val="24"/>
              </w:rPr>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sz w:val="24"/>
                  <w:u w:val="single"/>
                </w:rPr>
                <w:t>https</w:t>
              </w:r>
              <w:r>
                <w:rPr>
                  <w:rFonts w:ascii="Times New Roman" w:hAnsi="Times New Roman"/>
                  <w:color w:val="0000FF"/>
                  <w:sz w:val="24"/>
                  <w:u w:val="single"/>
                  <w:lang w:val="ru-RU"/>
                </w:rPr>
                <w:t>://</w:t>
              </w:r>
              <w:r>
                <w:rPr>
                  <w:rFonts w:ascii="Times New Roman" w:hAnsi="Times New Roman"/>
                  <w:color w:val="0000FF"/>
                  <w:sz w:val="24"/>
                  <w:u w:val="single"/>
                </w:rPr>
                <w:t>m</w:t>
              </w:r>
              <w:r>
                <w:rPr>
                  <w:rFonts w:ascii="Times New Roman" w:hAnsi="Times New Roman"/>
                  <w:color w:val="0000FF"/>
                  <w:sz w:val="24"/>
                  <w:u w:val="single"/>
                  <w:lang w:val="ru-RU"/>
                </w:rPr>
                <w:t>.</w:t>
              </w:r>
              <w:r>
                <w:rPr>
                  <w:rFonts w:ascii="Times New Roman" w:hAnsi="Times New Roman"/>
                  <w:color w:val="0000FF"/>
                  <w:sz w:val="24"/>
                  <w:u w:val="single"/>
                </w:rPr>
                <w:t>edsoo</w:t>
              </w:r>
              <w:r>
                <w:rPr>
                  <w:rFonts w:ascii="Times New Roman" w:hAnsi="Times New Roman"/>
                  <w:color w:val="0000FF"/>
                  <w:sz w:val="24"/>
                  <w:u w:val="single"/>
                  <w:lang w:val="ru-RU"/>
                </w:rPr>
                <w:t>.</w:t>
              </w:r>
              <w:r>
                <w:rPr>
                  <w:rFonts w:ascii="Times New Roman" w:hAnsi="Times New Roman"/>
                  <w:color w:val="0000FF"/>
                  <w:sz w:val="24"/>
                  <w:u w:val="single"/>
                </w:rPr>
                <w:t>ru</w:t>
              </w:r>
              <w:r>
                <w:rPr>
                  <w:rFonts w:ascii="Times New Roman" w:hAnsi="Times New Roman"/>
                  <w:color w:val="0000FF"/>
                  <w:sz w:val="24"/>
                  <w:u w:val="single"/>
                  <w:lang w:val="ru-RU"/>
                </w:rPr>
                <w:t>/7</w:t>
              </w:r>
              <w:r>
                <w:rPr>
                  <w:rFonts w:ascii="Times New Roman" w:hAnsi="Times New Roman"/>
                  <w:color w:val="0000FF"/>
                  <w:sz w:val="24"/>
                  <w:u w:val="single"/>
                </w:rPr>
                <w:t>f</w:t>
              </w:r>
              <w:r>
                <w:rPr>
                  <w:rFonts w:ascii="Times New Roman" w:hAnsi="Times New Roman"/>
                  <w:color w:val="0000FF"/>
                  <w:sz w:val="24"/>
                  <w:u w:val="single"/>
                  <w:lang w:val="ru-RU"/>
                </w:rPr>
                <w:t>41</w:t>
              </w:r>
              <w:r>
                <w:rPr>
                  <w:rFonts w:ascii="Times New Roman" w:hAnsi="Times New Roman"/>
                  <w:color w:val="0000FF"/>
                  <w:sz w:val="24"/>
                  <w:u w:val="single"/>
                </w:rPr>
                <w:t>b</w:t>
              </w:r>
              <w:r>
                <w:rPr>
                  <w:rFonts w:ascii="Times New Roman" w:hAnsi="Times New Roman"/>
                  <w:color w:val="0000FF"/>
                  <w:sz w:val="24"/>
                  <w:u w:val="single"/>
                  <w:lang w:val="ru-RU"/>
                </w:rPr>
                <w:t>112</w:t>
              </w:r>
            </w:hyperlink>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sz w:val="24"/>
                <w:lang w:val="ru-RU"/>
              </w:rPr>
            </w:pPr>
            <w:r>
              <w:rPr>
                <w:rFonts w:ascii="Times New Roman" w:hAnsi="Times New Roman"/>
                <w:color w:val="000000"/>
                <w:sz w:val="24"/>
                <w:lang w:val="ru-RU"/>
              </w:rPr>
              <w:t>ОБЩЕЕ КОЛИЧЕСТВО ЧАСОВ ПО ПРОГРАММЕ</w:t>
            </w:r>
          </w:p>
        </w:tc>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4 </w:t>
            </w:r>
          </w:p>
        </w:tc>
        <w:tc>
          <w:tcPr>
            <w:tcW w:w="19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7 </w:t>
            </w:r>
          </w:p>
        </w:tc>
        <w:tc>
          <w:tcPr>
            <w:tcW w:w="33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sz w:val="24"/>
              </w:rPr>
            </w:pPr>
            <w:r>
              <w:rPr>
                <w:rFonts w:ascii="Times New Roman" w:hAnsi="Times New Roman"/>
                <w:sz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rFonts w:ascii="Times New Roman" w:hAnsi="Times New Roman"/>
          <w:sz w:val="24"/>
          <w:lang w:val="ru-RU"/>
        </w:rPr>
      </w:pPr>
      <w:r>
        <w:rPr>
          <w:rFonts w:ascii="Times New Roman" w:hAnsi="Times New Roman"/>
          <w:sz w:val="24"/>
          <w:lang w:val="ru-RU"/>
        </w:rPr>
      </w:r>
    </w:p>
    <w:p>
      <w:pPr>
        <w:pStyle w:val="Normal"/>
        <w:spacing w:before="0" w:after="200"/>
        <w:rPr>
          <w:lang w:val="ru-RU"/>
        </w:rPr>
      </w:pPr>
      <w:r>
        <w:rPr/>
      </w:r>
    </w:p>
    <w:sectPr>
      <w:type w:val="nextPage"/>
      <w:pgSz w:w="11906" w:h="16838"/>
      <w:pgMar w:left="1440" w:right="1440" w:header="0" w:top="1440" w:footer="0" w:bottom="71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rPr>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72a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1">
    <w:name w:val="Heading 1"/>
    <w:basedOn w:val="Normal"/>
    <w:next w:val="Normal"/>
    <w:link w:val="Heading1Char"/>
    <w:uiPriority w:val="99"/>
    <w:qFormat/>
    <w:rsid w:val="00dd72a6"/>
    <w:pPr>
      <w:keepNext w:val="true"/>
      <w:keepLines/>
      <w:spacing w:before="480" w:after="200"/>
      <w:outlineLvl w:val="0"/>
    </w:pPr>
    <w:rPr>
      <w:rFonts w:ascii="Cambria" w:hAnsi="Cambria" w:eastAsia="Times New Roman"/>
      <w:b/>
      <w:bCs/>
      <w:color w:val="365F91"/>
      <w:sz w:val="28"/>
      <w:szCs w:val="28"/>
    </w:rPr>
  </w:style>
  <w:style w:type="paragraph" w:styleId="2">
    <w:name w:val="Heading 2"/>
    <w:basedOn w:val="Normal"/>
    <w:next w:val="Normal"/>
    <w:link w:val="Heading2Char"/>
    <w:uiPriority w:val="99"/>
    <w:qFormat/>
    <w:rsid w:val="00dd72a6"/>
    <w:pPr>
      <w:keepNext w:val="true"/>
      <w:keepLines/>
      <w:spacing w:before="200" w:after="200"/>
      <w:outlineLvl w:val="1"/>
    </w:pPr>
    <w:rPr>
      <w:rFonts w:ascii="Cambria" w:hAnsi="Cambria" w:eastAsia="Times New Roman"/>
      <w:b/>
      <w:bCs/>
      <w:color w:val="4F81BD"/>
      <w:sz w:val="26"/>
      <w:szCs w:val="26"/>
    </w:rPr>
  </w:style>
  <w:style w:type="paragraph" w:styleId="3">
    <w:name w:val="Heading 3"/>
    <w:basedOn w:val="Normal"/>
    <w:next w:val="Normal"/>
    <w:link w:val="Heading3Char"/>
    <w:uiPriority w:val="99"/>
    <w:qFormat/>
    <w:rsid w:val="00dd72a6"/>
    <w:pPr>
      <w:keepNext w:val="true"/>
      <w:keepLines/>
      <w:spacing w:before="200" w:after="200"/>
      <w:outlineLvl w:val="2"/>
    </w:pPr>
    <w:rPr>
      <w:rFonts w:ascii="Cambria" w:hAnsi="Cambria" w:eastAsia="Times New Roman"/>
      <w:b/>
      <w:bCs/>
      <w:color w:val="4F81BD"/>
    </w:rPr>
  </w:style>
  <w:style w:type="paragraph" w:styleId="4">
    <w:name w:val="Heading 4"/>
    <w:basedOn w:val="Normal"/>
    <w:next w:val="Normal"/>
    <w:link w:val="Heading4Char"/>
    <w:uiPriority w:val="99"/>
    <w:qFormat/>
    <w:rsid w:val="00dd72a6"/>
    <w:pPr>
      <w:keepNext w:val="true"/>
      <w:keepLines/>
      <w:spacing w:before="200" w:after="200"/>
      <w:outlineLvl w:val="3"/>
    </w:pPr>
    <w:rPr>
      <w:rFonts w:ascii="Cambria" w:hAnsi="Cambria" w:eastAsia="Times New Roman"/>
      <w:b/>
      <w:bCs/>
      <w:i/>
      <w:iCs/>
      <w:color w:val="4F81BD"/>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d72a6"/>
    <w:rPr>
      <w:rFonts w:ascii="Cambria" w:hAnsi="Cambria" w:cs="Times New Roman"/>
      <w:b/>
      <w:bCs/>
      <w:color w:val="365F91"/>
      <w:sz w:val="28"/>
      <w:szCs w:val="28"/>
    </w:rPr>
  </w:style>
  <w:style w:type="character" w:styleId="Heading2Char" w:customStyle="1">
    <w:name w:val="Heading 2 Char"/>
    <w:basedOn w:val="DefaultParagraphFont"/>
    <w:link w:val="Heading2"/>
    <w:uiPriority w:val="99"/>
    <w:qFormat/>
    <w:locked/>
    <w:rsid w:val="00dd72a6"/>
    <w:rPr>
      <w:rFonts w:ascii="Cambria" w:hAnsi="Cambria" w:cs="Times New Roman"/>
      <w:b/>
      <w:bCs/>
      <w:color w:val="4F81BD"/>
      <w:sz w:val="26"/>
      <w:szCs w:val="26"/>
    </w:rPr>
  </w:style>
  <w:style w:type="character" w:styleId="Heading3Char" w:customStyle="1">
    <w:name w:val="Heading 3 Char"/>
    <w:basedOn w:val="DefaultParagraphFont"/>
    <w:link w:val="Heading3"/>
    <w:uiPriority w:val="99"/>
    <w:qFormat/>
    <w:locked/>
    <w:rsid w:val="00dd72a6"/>
    <w:rPr>
      <w:rFonts w:ascii="Cambria" w:hAnsi="Cambria" w:cs="Times New Roman"/>
      <w:b/>
      <w:bCs/>
      <w:color w:val="4F81BD"/>
    </w:rPr>
  </w:style>
  <w:style w:type="character" w:styleId="Heading4Char" w:customStyle="1">
    <w:name w:val="Heading 4 Char"/>
    <w:basedOn w:val="DefaultParagraphFont"/>
    <w:link w:val="Heading4"/>
    <w:uiPriority w:val="99"/>
    <w:qFormat/>
    <w:locked/>
    <w:rsid w:val="00dd72a6"/>
    <w:rPr>
      <w:rFonts w:ascii="Cambria" w:hAnsi="Cambria" w:cs="Times New Roman"/>
      <w:b/>
      <w:bCs/>
      <w:i/>
      <w:iCs/>
      <w:color w:val="4F81BD"/>
    </w:rPr>
  </w:style>
  <w:style w:type="character" w:styleId="HeaderChar" w:customStyle="1">
    <w:name w:val="Header Char"/>
    <w:basedOn w:val="DefaultParagraphFont"/>
    <w:link w:val="Header"/>
    <w:uiPriority w:val="99"/>
    <w:qFormat/>
    <w:locked/>
    <w:rsid w:val="00dd72a6"/>
    <w:rPr>
      <w:rFonts w:cs="Times New Roman"/>
    </w:rPr>
  </w:style>
  <w:style w:type="character" w:styleId="SubtitleChar" w:customStyle="1">
    <w:name w:val="Subtitle Char"/>
    <w:basedOn w:val="DefaultParagraphFont"/>
    <w:link w:val="Subtitle"/>
    <w:uiPriority w:val="99"/>
    <w:qFormat/>
    <w:locked/>
    <w:rsid w:val="00dd72a6"/>
    <w:rPr>
      <w:rFonts w:ascii="Cambria" w:hAnsi="Cambria" w:cs="Times New Roman"/>
      <w:i/>
      <w:iCs/>
      <w:color w:val="4F81BD"/>
      <w:spacing w:val="15"/>
      <w:sz w:val="24"/>
      <w:szCs w:val="24"/>
    </w:rPr>
  </w:style>
  <w:style w:type="character" w:styleId="TitleChar" w:customStyle="1">
    <w:name w:val="Title Char"/>
    <w:basedOn w:val="DefaultParagraphFont"/>
    <w:link w:val="Title"/>
    <w:uiPriority w:val="99"/>
    <w:qFormat/>
    <w:locked/>
    <w:rsid w:val="00dd72a6"/>
    <w:rPr>
      <w:rFonts w:ascii="Cambria" w:hAnsi="Cambria" w:cs="Times New Roman"/>
      <w:color w:val="17365D"/>
      <w:spacing w:val="5"/>
      <w:kern w:val="2"/>
      <w:sz w:val="52"/>
      <w:szCs w:val="52"/>
    </w:rPr>
  </w:style>
  <w:style w:type="character" w:styleId="Style10">
    <w:name w:val="Выделение"/>
    <w:basedOn w:val="DefaultParagraphFont"/>
    <w:uiPriority w:val="99"/>
    <w:qFormat/>
    <w:rsid w:val="00dd72a6"/>
    <w:rPr>
      <w:rFonts w:cs="Times New Roman"/>
      <w:i/>
      <w:iCs/>
    </w:rPr>
  </w:style>
  <w:style w:type="character" w:styleId="Style11">
    <w:name w:val="Интернет-ссылка"/>
    <w:basedOn w:val="DefaultParagraphFont"/>
    <w:uiPriority w:val="99"/>
    <w:rsid w:val="00b1210c"/>
    <w:rPr>
      <w:rFonts w:cs="Times New Roman"/>
      <w:color w:val="0000FF"/>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Верхний и нижний колонтитулы"/>
    <w:basedOn w:val="Normal"/>
    <w:qFormat/>
    <w:pPr/>
    <w:rPr/>
  </w:style>
  <w:style w:type="paragraph" w:styleId="Style18">
    <w:name w:val="Header"/>
    <w:basedOn w:val="Normal"/>
    <w:link w:val="HeaderChar"/>
    <w:uiPriority w:val="99"/>
    <w:rsid w:val="00dd72a6"/>
    <w:pPr>
      <w:tabs>
        <w:tab w:val="clear" w:pos="708"/>
        <w:tab w:val="center" w:pos="4680" w:leader="none"/>
        <w:tab w:val="right" w:pos="9360" w:leader="none"/>
      </w:tabs>
    </w:pPr>
    <w:rPr/>
  </w:style>
  <w:style w:type="paragraph" w:styleId="NormalIndent">
    <w:name w:val="Normal Indent"/>
    <w:basedOn w:val="Normal"/>
    <w:uiPriority w:val="99"/>
    <w:qFormat/>
    <w:rsid w:val="00dd72a6"/>
    <w:pPr>
      <w:ind w:left="720" w:hanging="0"/>
    </w:pPr>
    <w:rPr/>
  </w:style>
  <w:style w:type="paragraph" w:styleId="Style19">
    <w:name w:val="Subtitle"/>
    <w:basedOn w:val="Normal"/>
    <w:next w:val="Normal"/>
    <w:link w:val="SubtitleChar"/>
    <w:uiPriority w:val="99"/>
    <w:qFormat/>
    <w:rsid w:val="00dd72a6"/>
    <w:pPr>
      <w:ind w:left="86" w:hanging="0"/>
    </w:pPr>
    <w:rPr>
      <w:rFonts w:ascii="Cambria" w:hAnsi="Cambria" w:eastAsia="Times New Roman"/>
      <w:i/>
      <w:iCs/>
      <w:color w:val="4F81BD"/>
      <w:spacing w:val="15"/>
      <w:sz w:val="24"/>
      <w:szCs w:val="24"/>
    </w:rPr>
  </w:style>
  <w:style w:type="paragraph" w:styleId="Style20">
    <w:name w:val="Title"/>
    <w:basedOn w:val="Normal"/>
    <w:next w:val="Normal"/>
    <w:link w:val="TitleChar"/>
    <w:uiPriority w:val="99"/>
    <w:qFormat/>
    <w:rsid w:val="00dd72a6"/>
    <w:pPr>
      <w:pBdr>
        <w:bottom w:val="single" w:sz="8" w:space="4" w:color="4F81BD"/>
      </w:pBdr>
      <w:spacing w:before="0" w:after="300"/>
      <w:contextualSpacing/>
    </w:pPr>
    <w:rPr>
      <w:rFonts w:ascii="Cambria" w:hAnsi="Cambria" w:eastAsia="Times New Roman"/>
      <w:color w:val="17365D"/>
      <w:spacing w:val="5"/>
      <w:kern w:val="2"/>
      <w:sz w:val="52"/>
      <w:szCs w:val="52"/>
    </w:rPr>
  </w:style>
  <w:style w:type="paragraph" w:styleId="Caption">
    <w:name w:val="caption"/>
    <w:basedOn w:val="Normal"/>
    <w:next w:val="Normal"/>
    <w:uiPriority w:val="99"/>
    <w:qFormat/>
    <w:rsid w:val="00dd72a6"/>
    <w:pPr>
      <w:spacing w:lineRule="auto" w:line="240"/>
    </w:pPr>
    <w:rPr>
      <w:b/>
      <w:bCs/>
      <w:color w:val="4F81BD"/>
      <w:sz w:val="18"/>
      <w:szCs w:val="18"/>
    </w:rPr>
  </w:style>
  <w:style w:type="paragraph" w:styleId="NormalWeb">
    <w:name w:val="Normal (Web)"/>
    <w:basedOn w:val="Normal"/>
    <w:uiPriority w:val="99"/>
    <w:qFormat/>
    <w:rsid w:val="00976cd9"/>
    <w:pPr>
      <w:spacing w:lineRule="auto" w:line="240" w:beforeAutospacing="1" w:after="119"/>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b1210c"/>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b38" TargetMode="External"/><Relationship Id="rId4" Type="http://schemas.openxmlformats.org/officeDocument/2006/relationships/hyperlink" Target="https://m.edsoo.ru/7f413b38" TargetMode="External"/><Relationship Id="rId5" Type="http://schemas.openxmlformats.org/officeDocument/2006/relationships/hyperlink" Target="https://m.edsoo.ru/7f413b38" TargetMode="External"/><Relationship Id="rId6" Type="http://schemas.openxmlformats.org/officeDocument/2006/relationships/hyperlink" Target="https://m.edsoo.ru/7f413b38" TargetMode="External"/><Relationship Id="rId7" Type="http://schemas.openxmlformats.org/officeDocument/2006/relationships/hyperlink" Target="https://m.edsoo.ru/7f413b38" TargetMode="External"/><Relationship Id="rId8" Type="http://schemas.openxmlformats.org/officeDocument/2006/relationships/hyperlink" Target="https://m.edsoo.ru/7f413b38" TargetMode="External"/><Relationship Id="rId9" Type="http://schemas.openxmlformats.org/officeDocument/2006/relationships/hyperlink" Target="https://m.edsoo.ru/7f413b38" TargetMode="External"/><Relationship Id="rId10" Type="http://schemas.openxmlformats.org/officeDocument/2006/relationships/hyperlink" Target="https://m.edsoo.ru/7f413b38" TargetMode="External"/><Relationship Id="rId11" Type="http://schemas.openxmlformats.org/officeDocument/2006/relationships/hyperlink" Target="https://m.edsoo.ru/7f414f38" TargetMode="External"/><Relationship Id="rId12" Type="http://schemas.openxmlformats.org/officeDocument/2006/relationships/hyperlink" Target="https://m.edsoo.ru/7f414f38" TargetMode="External"/><Relationship Id="rId13" Type="http://schemas.openxmlformats.org/officeDocument/2006/relationships/hyperlink" Target="https://m.edsoo.ru/7f414f38" TargetMode="External"/><Relationship Id="rId14" Type="http://schemas.openxmlformats.org/officeDocument/2006/relationships/hyperlink" Target="https://m.edsoo.ru/7f414f38" TargetMode="External"/><Relationship Id="rId15" Type="http://schemas.openxmlformats.org/officeDocument/2006/relationships/hyperlink" Target="https://m.edsoo.ru/7f414f38" TargetMode="External"/><Relationship Id="rId16" Type="http://schemas.openxmlformats.org/officeDocument/2006/relationships/hyperlink" Target="https://m.edsoo.ru/7f416c48" TargetMode="External"/><Relationship Id="rId17" Type="http://schemas.openxmlformats.org/officeDocument/2006/relationships/hyperlink" Target="https://m.edsoo.ru/7f416c48" TargetMode="External"/><Relationship Id="rId18" Type="http://schemas.openxmlformats.org/officeDocument/2006/relationships/hyperlink" Target="https://m.edsoo.ru/7f416c48" TargetMode="External"/><Relationship Id="rId19" Type="http://schemas.openxmlformats.org/officeDocument/2006/relationships/hyperlink" Target="https://m.edsoo.ru/7f416c48" TargetMode="External"/><Relationship Id="rId20" Type="http://schemas.openxmlformats.org/officeDocument/2006/relationships/hyperlink" Target="https://m.edsoo.ru/7f416c48" TargetMode="External"/><Relationship Id="rId21" Type="http://schemas.openxmlformats.org/officeDocument/2006/relationships/hyperlink" Target="https://m.edsoo.ru/7f416c48" TargetMode="External"/><Relationship Id="rId22" Type="http://schemas.openxmlformats.org/officeDocument/2006/relationships/hyperlink" Target="https://m.edsoo.ru/7f416c48" TargetMode="External"/><Relationship Id="rId23" Type="http://schemas.openxmlformats.org/officeDocument/2006/relationships/hyperlink" Target="https://m.edsoo.ru/7f416c48" TargetMode="External"/><Relationship Id="rId24" Type="http://schemas.openxmlformats.org/officeDocument/2006/relationships/hyperlink" Target="https://m.edsoo.ru/7f416c48" TargetMode="External"/><Relationship Id="rId25" Type="http://schemas.openxmlformats.org/officeDocument/2006/relationships/hyperlink" Target="https://m.edsoo.ru/7f416c48" TargetMode="External"/><Relationship Id="rId26" Type="http://schemas.openxmlformats.org/officeDocument/2006/relationships/hyperlink" Target="https://m.edsoo.ru/7f418d72" TargetMode="External"/><Relationship Id="rId27" Type="http://schemas.openxmlformats.org/officeDocument/2006/relationships/hyperlink" Target="https://m.edsoo.ru/7f418d72" TargetMode="External"/><Relationship Id="rId28" Type="http://schemas.openxmlformats.org/officeDocument/2006/relationships/hyperlink" Target="https://m.edsoo.ru/7f418d72" TargetMode="External"/><Relationship Id="rId29" Type="http://schemas.openxmlformats.org/officeDocument/2006/relationships/hyperlink" Target="https://m.edsoo.ru/7f418d72" TargetMode="External"/><Relationship Id="rId30" Type="http://schemas.openxmlformats.org/officeDocument/2006/relationships/hyperlink" Target="https://m.edsoo.ru/7f418d72" TargetMode="External"/><Relationship Id="rId31" Type="http://schemas.openxmlformats.org/officeDocument/2006/relationships/hyperlink" Target="https://m.edsoo.ru/7f418d72" TargetMode="External"/><Relationship Id="rId32" Type="http://schemas.openxmlformats.org/officeDocument/2006/relationships/hyperlink" Target="https://m.edsoo.ru/7f418d72" TargetMode="External"/><Relationship Id="rId33" Type="http://schemas.openxmlformats.org/officeDocument/2006/relationships/hyperlink" Target="https://m.edsoo.ru/7f418d72" TargetMode="External"/><Relationship Id="rId34" Type="http://schemas.openxmlformats.org/officeDocument/2006/relationships/hyperlink" Target="https://m.edsoo.ru/7f418d72" TargetMode="External"/><Relationship Id="rId35" Type="http://schemas.openxmlformats.org/officeDocument/2006/relationships/hyperlink" Target="https://m.edsoo.ru/7f418d72" TargetMode="External"/><Relationship Id="rId36" Type="http://schemas.openxmlformats.org/officeDocument/2006/relationships/hyperlink" Target="https://m.edsoo.ru/7f418d72" TargetMode="External"/><Relationship Id="rId37" Type="http://schemas.openxmlformats.org/officeDocument/2006/relationships/hyperlink" Target="https://m.edsoo.ru/7f418d72" TargetMode="External"/><Relationship Id="rId38" Type="http://schemas.openxmlformats.org/officeDocument/2006/relationships/hyperlink" Target="https://m.edsoo.ru/7f418d72" TargetMode="External"/><Relationship Id="rId39" Type="http://schemas.openxmlformats.org/officeDocument/2006/relationships/hyperlink" Target="https://m.edsoo.ru/7f418d72" TargetMode="External"/><Relationship Id="rId40" Type="http://schemas.openxmlformats.org/officeDocument/2006/relationships/hyperlink" Target="https://m.edsoo.ru/7f418d72" TargetMode="External"/><Relationship Id="rId41" Type="http://schemas.openxmlformats.org/officeDocument/2006/relationships/hyperlink" Target="https://m.edsoo.ru/7f41b112" TargetMode="External"/><Relationship Id="rId42" Type="http://schemas.openxmlformats.org/officeDocument/2006/relationships/hyperlink" Target="https://m.edsoo.ru/7f41b112" TargetMode="External"/><Relationship Id="rId43" Type="http://schemas.openxmlformats.org/officeDocument/2006/relationships/hyperlink" Target="https://m.edsoo.ru/7f41b112" TargetMode="External"/><Relationship Id="rId44" Type="http://schemas.openxmlformats.org/officeDocument/2006/relationships/hyperlink" Target="https://m.edsoo.ru/7f41b112" TargetMode="External"/><Relationship Id="rId45" Type="http://schemas.openxmlformats.org/officeDocument/2006/relationships/hyperlink" Target="https://m.edsoo.ru/7f41b112" TargetMode="External"/><Relationship Id="rId46" Type="http://schemas.openxmlformats.org/officeDocument/2006/relationships/hyperlink" Target="https://m.edsoo.ru/7f41b112" TargetMode="External"/><Relationship Id="rId47" Type="http://schemas.openxmlformats.org/officeDocument/2006/relationships/hyperlink" Target="https://m.edsoo.ru/7f41b112" TargetMode="External"/><Relationship Id="rId48" Type="http://schemas.openxmlformats.org/officeDocument/2006/relationships/hyperlink" Target="https://m.edsoo.ru/7f41b112" TargetMode="External"/><Relationship Id="rId49" Type="http://schemas.openxmlformats.org/officeDocument/2006/relationships/hyperlink" Target="https://m.edsoo.ru/7f41b112" TargetMode="External"/><Relationship Id="rId50" Type="http://schemas.openxmlformats.org/officeDocument/2006/relationships/hyperlink" Target="https://m.edsoo.ru/7f41b112" TargetMode="External"/><Relationship Id="rId51" Type="http://schemas.openxmlformats.org/officeDocument/2006/relationships/hyperlink" Target="https://m.edsoo.ru/7f41b112" TargetMode="External"/><Relationship Id="rId52" Type="http://schemas.openxmlformats.org/officeDocument/2006/relationships/hyperlink" Target="https://m.edsoo.ru/7f41b112" TargetMode="External"/><Relationship Id="rId53" Type="http://schemas.openxmlformats.org/officeDocument/2006/relationships/hyperlink" Target="https://m.edsoo.ru/7f41b112" TargetMode="Externa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Application>LibreOffice/7.0.3.1$Windows_X86_64 LibreOffice_project/d7547858d014d4cf69878db179d326fc3483e082</Application>
  <Pages>39</Pages>
  <Words>9174</Words>
  <Characters>68313</Characters>
  <CharactersWithSpaces>78280</CharactersWithSpaces>
  <Paragraphs>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2024-04-26T11:01:00Z</dcterms:created>
  <dc:creator/>
  <dc:description/>
  <dc:language>ru-RU</dc:language>
  <cp:lastModifiedBy/>
  <cp:lastPrinted>2024-02-18T10:52:00Z</cp:lastPrinted>
  <dcterms:modified xsi:type="dcterms:W3CDTF">2024-05-02T16:28:02Z</dcterms:modified>
  <cp:revision>3</cp:revision>
  <dc:subject/>
  <dc:title>Муниципальное бюджетное общеобразовательное учреждение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