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DF" w:rsidRPr="00927502" w:rsidRDefault="00CE25DF" w:rsidP="0048659B">
      <w:pPr>
        <w:pStyle w:val="NormalWeb"/>
        <w:spacing w:before="0" w:after="0"/>
        <w:jc w:val="right"/>
      </w:pPr>
      <w:r w:rsidRPr="00927502">
        <w:t xml:space="preserve">Приложение  к ООП НОО </w:t>
      </w:r>
    </w:p>
    <w:p w:rsidR="00CE25DF" w:rsidRPr="00927502" w:rsidRDefault="00CE25DF" w:rsidP="0048659B">
      <w:pPr>
        <w:pStyle w:val="NormalWeb"/>
        <w:spacing w:before="0" w:after="0"/>
        <w:jc w:val="right"/>
      </w:pPr>
      <w:r w:rsidRPr="00927502">
        <w:t xml:space="preserve">МБОУ «Успенская СОШ им. В.Н. Мильшина», </w:t>
      </w:r>
    </w:p>
    <w:p w:rsidR="00CE25DF" w:rsidRPr="00927502" w:rsidRDefault="00CE25DF" w:rsidP="0048659B">
      <w:pPr>
        <w:pStyle w:val="NormalWeb"/>
        <w:spacing w:before="0" w:after="0" w:line="408" w:lineRule="auto"/>
        <w:ind w:left="120"/>
        <w:jc w:val="right"/>
      </w:pPr>
      <w:r>
        <w:t>утвержденной приказом № 79 от 31.08.2023г</w:t>
      </w:r>
    </w:p>
    <w:p w:rsidR="00CE25DF" w:rsidRPr="00927502" w:rsidRDefault="00CE25DF" w:rsidP="0048659B">
      <w:pPr>
        <w:pStyle w:val="NormalWeb"/>
        <w:spacing w:before="0" w:after="0"/>
        <w:jc w:val="center"/>
      </w:pPr>
      <w:r w:rsidRPr="00927502">
        <w:rPr>
          <w:b/>
          <w:bCs/>
          <w:sz w:val="26"/>
          <w:szCs w:val="26"/>
        </w:rPr>
        <w:t>Муниципальное бюджетное общеобразовательное учреждение</w:t>
      </w:r>
    </w:p>
    <w:p w:rsidR="00CE25DF" w:rsidRPr="00927502" w:rsidRDefault="00CE25DF" w:rsidP="0048659B">
      <w:pPr>
        <w:pStyle w:val="NormalWeb"/>
        <w:spacing w:after="0"/>
        <w:jc w:val="center"/>
      </w:pPr>
      <w:r w:rsidRPr="00927502">
        <w:rPr>
          <w:b/>
          <w:bCs/>
          <w:sz w:val="26"/>
          <w:szCs w:val="26"/>
        </w:rPr>
        <w:t>«Успенская средняя общеобразовательная школа имени В.Н.Мильшина»</w:t>
      </w:r>
    </w:p>
    <w:p w:rsidR="00CE25DF" w:rsidRDefault="00CE25DF" w:rsidP="0048659B">
      <w:pPr>
        <w:pStyle w:val="NormalWeb"/>
        <w:spacing w:after="0" w:line="408" w:lineRule="auto"/>
        <w:ind w:left="120"/>
        <w:jc w:val="center"/>
      </w:pPr>
      <w:r>
        <w:rPr>
          <w:b/>
          <w:bCs/>
          <w:sz w:val="26"/>
          <w:szCs w:val="26"/>
        </w:rPr>
        <w:t>Ливенского района Орловской области</w:t>
      </w:r>
    </w:p>
    <w:p w:rsidR="00CE25DF" w:rsidRPr="00C160A7" w:rsidRDefault="00CE25DF" w:rsidP="00C160A7">
      <w:pPr>
        <w:spacing w:after="0"/>
        <w:ind w:left="120"/>
      </w:pPr>
    </w:p>
    <w:p w:rsidR="00CE25DF" w:rsidRPr="00C160A7" w:rsidRDefault="00CE25DF" w:rsidP="00C160A7">
      <w:pPr>
        <w:spacing w:after="0"/>
        <w:ind w:left="120"/>
      </w:pPr>
    </w:p>
    <w:p w:rsidR="00CE25DF" w:rsidRPr="00C160A7" w:rsidRDefault="00CE25DF" w:rsidP="00C160A7">
      <w:pPr>
        <w:spacing w:after="0"/>
        <w:ind w:left="120"/>
      </w:pPr>
    </w:p>
    <w:p w:rsidR="00CE25DF" w:rsidRPr="00C160A7" w:rsidRDefault="00CE25DF" w:rsidP="00C160A7">
      <w:pPr>
        <w:spacing w:after="0"/>
        <w:ind w:left="120"/>
      </w:pPr>
    </w:p>
    <w:tbl>
      <w:tblPr>
        <w:tblW w:w="0" w:type="auto"/>
        <w:tblLook w:val="00A0"/>
      </w:tblPr>
      <w:tblGrid>
        <w:gridCol w:w="3114"/>
        <w:gridCol w:w="3115"/>
        <w:gridCol w:w="3806"/>
      </w:tblGrid>
      <w:tr w:rsidR="00CE25DF" w:rsidRPr="001749BC" w:rsidTr="00C160A7">
        <w:tc>
          <w:tcPr>
            <w:tcW w:w="3114" w:type="dxa"/>
          </w:tcPr>
          <w:p w:rsidR="00CE25DF" w:rsidRPr="001749BC" w:rsidRDefault="00CE25DF">
            <w:pPr>
              <w:autoSpaceDE w:val="0"/>
              <w:autoSpaceDN w:val="0"/>
              <w:spacing w:after="120" w:line="240" w:lineRule="auto"/>
              <w:jc w:val="both"/>
              <w:rPr>
                <w:color w:val="000000"/>
                <w:sz w:val="24"/>
                <w:szCs w:val="24"/>
              </w:rPr>
            </w:pPr>
          </w:p>
        </w:tc>
        <w:tc>
          <w:tcPr>
            <w:tcW w:w="3115" w:type="dxa"/>
          </w:tcPr>
          <w:p w:rsidR="00CE25DF" w:rsidRPr="001749BC" w:rsidRDefault="00CE25DF">
            <w:pPr>
              <w:autoSpaceDE w:val="0"/>
              <w:autoSpaceDN w:val="0"/>
              <w:spacing w:after="120" w:line="240" w:lineRule="auto"/>
              <w:jc w:val="both"/>
              <w:rPr>
                <w:color w:val="000000"/>
                <w:sz w:val="24"/>
                <w:szCs w:val="24"/>
              </w:rPr>
            </w:pPr>
          </w:p>
        </w:tc>
        <w:tc>
          <w:tcPr>
            <w:tcW w:w="3115" w:type="dxa"/>
          </w:tcPr>
          <w:p w:rsidR="00CE25DF" w:rsidRPr="001749BC" w:rsidRDefault="00CE25DF">
            <w:pPr>
              <w:widowControl w:val="0"/>
              <w:autoSpaceDE w:val="0"/>
              <w:autoSpaceDN w:val="0"/>
              <w:adjustRightInd w:val="0"/>
              <w:spacing w:after="0" w:line="240" w:lineRule="auto"/>
              <w:rPr>
                <w:sz w:val="24"/>
                <w:szCs w:val="24"/>
              </w:rPr>
            </w:pPr>
            <w:r w:rsidRPr="001749BC">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9.25pt;height:122.25pt;visibility:visible">
                  <v:imagedata r:id="rId5" o:title=""/>
                </v:shape>
              </w:pict>
            </w:r>
          </w:p>
          <w:p w:rsidR="00CE25DF" w:rsidRPr="001749BC" w:rsidRDefault="00CE25DF">
            <w:pPr>
              <w:autoSpaceDE w:val="0"/>
              <w:autoSpaceDN w:val="0"/>
              <w:spacing w:after="0" w:line="240" w:lineRule="auto"/>
              <w:rPr>
                <w:color w:val="000000"/>
                <w:sz w:val="24"/>
                <w:szCs w:val="24"/>
              </w:rPr>
            </w:pPr>
          </w:p>
        </w:tc>
      </w:tr>
    </w:tbl>
    <w:p w:rsidR="00CE25DF" w:rsidRPr="00C160A7" w:rsidRDefault="00CE25DF" w:rsidP="00C160A7">
      <w:pPr>
        <w:spacing w:after="0"/>
        <w:ind w:left="120"/>
      </w:pPr>
    </w:p>
    <w:p w:rsidR="00CE25DF" w:rsidRPr="00C160A7" w:rsidRDefault="00CE25DF" w:rsidP="00C160A7">
      <w:pPr>
        <w:spacing w:after="0"/>
        <w:ind w:left="120"/>
      </w:pPr>
      <w:r w:rsidRPr="00C160A7">
        <w:rPr>
          <w:color w:val="000000"/>
          <w:sz w:val="28"/>
        </w:rPr>
        <w:t>‌</w:t>
      </w:r>
    </w:p>
    <w:p w:rsidR="00CE25DF" w:rsidRPr="0048659B" w:rsidRDefault="00CE25DF" w:rsidP="0048659B">
      <w:pPr>
        <w:spacing w:after="0"/>
        <w:rPr>
          <w:rFonts w:ascii="Times New Roman" w:hAnsi="Times New Roman"/>
        </w:rPr>
      </w:pPr>
    </w:p>
    <w:p w:rsidR="00CE25DF" w:rsidRPr="0048659B" w:rsidRDefault="00CE25DF" w:rsidP="00C160A7">
      <w:pPr>
        <w:spacing w:after="0" w:line="408" w:lineRule="auto"/>
        <w:ind w:left="120"/>
        <w:jc w:val="center"/>
        <w:rPr>
          <w:rFonts w:ascii="Times New Roman" w:hAnsi="Times New Roman"/>
        </w:rPr>
      </w:pPr>
      <w:r w:rsidRPr="0048659B">
        <w:rPr>
          <w:rFonts w:ascii="Times New Roman" w:hAnsi="Times New Roman"/>
          <w:b/>
          <w:color w:val="000000"/>
          <w:sz w:val="28"/>
        </w:rPr>
        <w:t xml:space="preserve">РАБОЧАЯ ПРОГРАММА  </w:t>
      </w:r>
    </w:p>
    <w:p w:rsidR="00CE25DF" w:rsidRPr="0048659B" w:rsidRDefault="00CE25DF" w:rsidP="00937FD3">
      <w:pPr>
        <w:spacing w:after="0" w:line="408" w:lineRule="auto"/>
        <w:jc w:val="center"/>
        <w:rPr>
          <w:rFonts w:ascii="Times New Roman" w:hAnsi="Times New Roman"/>
          <w:b/>
          <w:sz w:val="28"/>
          <w:szCs w:val="28"/>
        </w:rPr>
      </w:pPr>
      <w:r w:rsidRPr="0048659B">
        <w:rPr>
          <w:rFonts w:ascii="Times New Roman" w:hAnsi="Times New Roman"/>
          <w:b/>
          <w:sz w:val="28"/>
          <w:szCs w:val="28"/>
        </w:rPr>
        <w:t>внеурочной деятельности</w:t>
      </w:r>
    </w:p>
    <w:p w:rsidR="00CE25DF" w:rsidRPr="0048659B" w:rsidRDefault="00CE25DF" w:rsidP="00937FD3">
      <w:pPr>
        <w:spacing w:after="0" w:line="408" w:lineRule="auto"/>
        <w:jc w:val="center"/>
        <w:rPr>
          <w:rFonts w:ascii="Times New Roman" w:hAnsi="Times New Roman"/>
          <w:b/>
          <w:sz w:val="28"/>
          <w:szCs w:val="28"/>
        </w:rPr>
      </w:pPr>
      <w:r w:rsidRPr="0048659B">
        <w:rPr>
          <w:rFonts w:ascii="Times New Roman" w:hAnsi="Times New Roman"/>
          <w:b/>
          <w:sz w:val="28"/>
          <w:szCs w:val="28"/>
        </w:rPr>
        <w:t>« Читательская грамотность»</w:t>
      </w:r>
    </w:p>
    <w:p w:rsidR="00CE25DF" w:rsidRPr="0048659B" w:rsidRDefault="00CE25DF" w:rsidP="00C160A7">
      <w:pPr>
        <w:spacing w:after="0"/>
        <w:ind w:left="120"/>
        <w:jc w:val="center"/>
        <w:rPr>
          <w:rFonts w:ascii="Times New Roman" w:hAnsi="Times New Roman"/>
        </w:rPr>
      </w:pPr>
      <w:r w:rsidRPr="0048659B">
        <w:rPr>
          <w:rFonts w:ascii="Times New Roman" w:hAnsi="Times New Roman"/>
          <w:color w:val="000000"/>
          <w:sz w:val="28"/>
        </w:rPr>
        <w:t xml:space="preserve"> для обучающихся 2 класса</w:t>
      </w:r>
    </w:p>
    <w:p w:rsidR="00CE25DF" w:rsidRPr="0048659B" w:rsidRDefault="00CE25DF" w:rsidP="00C160A7">
      <w:pPr>
        <w:spacing w:after="0"/>
        <w:ind w:left="120"/>
        <w:jc w:val="center"/>
        <w:rPr>
          <w:rFonts w:ascii="Times New Roman" w:hAnsi="Times New Roman"/>
        </w:rPr>
      </w:pPr>
    </w:p>
    <w:p w:rsidR="00CE25DF" w:rsidRPr="00927502" w:rsidRDefault="00CE25DF" w:rsidP="0048659B">
      <w:pPr>
        <w:pStyle w:val="NormalWeb"/>
        <w:spacing w:after="0"/>
        <w:ind w:right="-5"/>
        <w:jc w:val="right"/>
      </w:pPr>
      <w:r>
        <w:t xml:space="preserve">                                  </w:t>
      </w:r>
      <w:r w:rsidRPr="00927502">
        <w:t>Принята</w:t>
      </w:r>
    </w:p>
    <w:p w:rsidR="00CE25DF" w:rsidRPr="00927502" w:rsidRDefault="00CE25DF" w:rsidP="0048659B">
      <w:pPr>
        <w:pStyle w:val="NormalWeb"/>
        <w:spacing w:after="0"/>
        <w:ind w:right="-5"/>
        <w:jc w:val="right"/>
      </w:pPr>
      <w:r w:rsidRPr="00927502">
        <w:t>решением педсовета</w:t>
      </w:r>
    </w:p>
    <w:p w:rsidR="00CE25DF" w:rsidRPr="00927502" w:rsidRDefault="00CE25DF" w:rsidP="0048659B">
      <w:pPr>
        <w:pStyle w:val="NormalWeb"/>
        <w:spacing w:after="0"/>
        <w:ind w:right="-5"/>
        <w:jc w:val="right"/>
      </w:pPr>
      <w:r w:rsidRPr="00927502">
        <w:t xml:space="preserve">Протокол № 1 </w:t>
      </w:r>
    </w:p>
    <w:p w:rsidR="00CE25DF" w:rsidRPr="00C160A7" w:rsidRDefault="00CE25DF" w:rsidP="0048659B">
      <w:pPr>
        <w:spacing w:after="0"/>
        <w:ind w:left="120"/>
        <w:jc w:val="right"/>
      </w:pPr>
      <w:r w:rsidRPr="00927502">
        <w:rPr>
          <w:rFonts w:ascii="Times New Roman" w:hAnsi="Times New Roman"/>
          <w:sz w:val="24"/>
          <w:szCs w:val="24"/>
        </w:rPr>
        <w:t>от 31.08.2023</w:t>
      </w:r>
    </w:p>
    <w:p w:rsidR="00CE25DF" w:rsidRPr="00C160A7" w:rsidRDefault="00CE25DF" w:rsidP="0048659B">
      <w:pPr>
        <w:spacing w:after="0"/>
      </w:pPr>
    </w:p>
    <w:p w:rsidR="00CE25DF" w:rsidRPr="00C160A7" w:rsidRDefault="00CE25DF" w:rsidP="00C160A7">
      <w:pPr>
        <w:spacing w:after="0"/>
        <w:ind w:left="120"/>
        <w:jc w:val="center"/>
      </w:pPr>
    </w:p>
    <w:p w:rsidR="00CE25DF" w:rsidRPr="00C160A7" w:rsidRDefault="00CE25DF" w:rsidP="00C160A7">
      <w:pPr>
        <w:spacing w:after="0"/>
        <w:ind w:left="120"/>
        <w:jc w:val="center"/>
      </w:pPr>
    </w:p>
    <w:p w:rsidR="00CE25DF" w:rsidRPr="0048659B" w:rsidRDefault="00CE25DF" w:rsidP="0048659B">
      <w:pPr>
        <w:spacing w:after="0"/>
        <w:jc w:val="center"/>
        <w:rPr>
          <w:rFonts w:ascii="Times New Roman" w:hAnsi="Times New Roman"/>
        </w:rPr>
      </w:pPr>
      <w:bookmarkStart w:id="0" w:name="508ac55b-44c9-400c-838c-9af63dfa3fb2"/>
      <w:bookmarkEnd w:id="0"/>
      <w:r w:rsidRPr="0048659B">
        <w:rPr>
          <w:rFonts w:ascii="Times New Roman" w:hAnsi="Times New Roman"/>
          <w:b/>
          <w:color w:val="000000"/>
          <w:sz w:val="28"/>
        </w:rPr>
        <w:t>село Успенское‌</w:t>
      </w:r>
      <w:bookmarkStart w:id="1" w:name="d20e1ab1-8771-4456-8e22-9864249693d4"/>
      <w:bookmarkEnd w:id="1"/>
      <w:r w:rsidRPr="0048659B">
        <w:rPr>
          <w:rFonts w:ascii="Times New Roman" w:hAnsi="Times New Roman"/>
          <w:b/>
          <w:color w:val="000000"/>
          <w:sz w:val="28"/>
        </w:rPr>
        <w:t>2023 го</w:t>
      </w:r>
      <w:r>
        <w:rPr>
          <w:rFonts w:ascii="Times New Roman" w:hAnsi="Times New Roman"/>
          <w:b/>
          <w:color w:val="000000"/>
          <w:sz w:val="28"/>
        </w:rPr>
        <w:t>д</w:t>
      </w:r>
    </w:p>
    <w:p w:rsidR="00CE25DF" w:rsidRDefault="00CE25DF" w:rsidP="00CB7677">
      <w:pPr>
        <w:spacing w:after="150" w:line="240" w:lineRule="auto"/>
        <w:jc w:val="center"/>
        <w:rPr>
          <w:rFonts w:ascii="Times New Roman" w:hAnsi="Times New Roman"/>
          <w:b/>
          <w:bCs/>
          <w:color w:val="000000"/>
          <w:sz w:val="24"/>
          <w:szCs w:val="24"/>
          <w:lang w:eastAsia="ru-RU"/>
        </w:rPr>
      </w:pPr>
    </w:p>
    <w:p w:rsidR="00CE25DF" w:rsidRPr="005679D2" w:rsidRDefault="00CE25DF" w:rsidP="00CB7677">
      <w:pPr>
        <w:spacing w:after="150" w:line="240" w:lineRule="auto"/>
        <w:jc w:val="center"/>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Содержание курса внеурочной деятельности :</w:t>
      </w:r>
    </w:p>
    <w:p w:rsidR="00CE25DF" w:rsidRPr="005679D2" w:rsidRDefault="00CE25DF" w:rsidP="005679D2">
      <w:pPr>
        <w:spacing w:after="15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Pr="005679D2">
        <w:rPr>
          <w:rFonts w:ascii="Times New Roman" w:hAnsi="Times New Roman"/>
          <w:b/>
          <w:bCs/>
          <w:color w:val="000000"/>
          <w:sz w:val="24"/>
          <w:szCs w:val="24"/>
          <w:lang w:eastAsia="ru-RU"/>
        </w:rPr>
        <w:t>Стихотворение.</w:t>
      </w:r>
      <w:r w:rsidRPr="005679D2">
        <w:rPr>
          <w:rFonts w:ascii="Times New Roman" w:hAnsi="Times New Roman"/>
          <w:color w:val="000000"/>
          <w:sz w:val="24"/>
          <w:szCs w:val="24"/>
          <w:lang w:eastAsia="ru-RU"/>
        </w:rPr>
        <w:t> Формирование эмоциональной оценки стихотворения. Анализ содержания стихотворения. Анализ средств художественной выразительности: метафора. Словарная работа. Развитие технической стороны чтения. Развитие интонационного строя речи. Выразительное чтение стихотворения. Прогнозирование названия произведения. Формирование эмоциональной оценки сказки. Характеристика героев. Выразительное чтение по ролям. Определение главной мысли. Работа со словарями и энциклопедиями.</w:t>
      </w:r>
    </w:p>
    <w:p w:rsidR="00CE25DF" w:rsidRPr="005679D2" w:rsidRDefault="00CE25DF" w:rsidP="005679D2">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Умение слушать</w:t>
      </w:r>
      <w:r w:rsidRPr="005679D2">
        <w:rPr>
          <w:rFonts w:ascii="Times New Roman" w:hAnsi="Times New Roman"/>
          <w:color w:val="000000"/>
          <w:sz w:val="24"/>
          <w:szCs w:val="24"/>
          <w:lang w:eastAsia="ru-RU"/>
        </w:rPr>
        <w:t> (аудирование) Восприятие на слух звучащей речи (высказывание собеседника, слушание различных текстов).</w:t>
      </w:r>
    </w:p>
    <w:p w:rsidR="00CE25DF" w:rsidRPr="005679D2" w:rsidRDefault="00CE25DF" w:rsidP="005679D2">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Чтение. </w:t>
      </w:r>
      <w:r w:rsidRPr="005679D2">
        <w:rPr>
          <w:rFonts w:ascii="Times New Roman" w:hAnsi="Times New Roman"/>
          <w:color w:val="000000"/>
          <w:sz w:val="24"/>
          <w:szCs w:val="24"/>
          <w:lang w:eastAsia="ru-RU"/>
        </w:rPr>
        <w:t>Чтение вслух. Ориентация на развитие речевой культуры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w:t>
      </w:r>
    </w:p>
    <w:p w:rsidR="00CE25DF" w:rsidRPr="005679D2" w:rsidRDefault="00CE25DF" w:rsidP="005679D2">
      <w:p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E25DF" w:rsidRPr="005679D2" w:rsidRDefault="00CE25DF" w:rsidP="005679D2">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Работа с разными видами текста.</w:t>
      </w:r>
      <w:r w:rsidRPr="005679D2">
        <w:rPr>
          <w:rFonts w:ascii="Times New Roman" w:hAnsi="Times New Roman"/>
          <w:color w:val="000000"/>
          <w:sz w:val="24"/>
          <w:szCs w:val="24"/>
          <w:lang w:eastAsia="ru-RU"/>
        </w:rPr>
        <w:t> Общее представление о разных видах текста: художественном, учебном, научнопопулярном.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Работа с текстом художественного произведения Понимание. Нахождение в тексте слов и выражений, характеризующих героя и события. Характеристика героя произведения: портрет, характер, выраженные через поступки и речь. Выявление авторского отношения к герою на основе анализа текста.</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Умение говорить</w:t>
      </w:r>
      <w:r w:rsidRPr="005679D2">
        <w:rPr>
          <w:rFonts w:ascii="Times New Roman" w:hAnsi="Times New Roman"/>
          <w:color w:val="000000"/>
          <w:sz w:val="24"/>
          <w:szCs w:val="24"/>
          <w:lang w:eastAsia="ru-RU"/>
        </w:rPr>
        <w:t> (культура речевого общения)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E25DF" w:rsidRPr="005679D2" w:rsidRDefault="00CE25DF" w:rsidP="00CB7677">
      <w:pPr>
        <w:spacing w:after="150" w:line="240" w:lineRule="auto"/>
        <w:jc w:val="center"/>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Планируемые результаты освоения курса внеурочной деятельности:</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Личностные универсальные учебные действия</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 обучающегося</w:t>
      </w:r>
      <w:r w:rsidRPr="005679D2">
        <w:rPr>
          <w:rFonts w:ascii="Times New Roman" w:hAnsi="Times New Roman"/>
          <w:color w:val="000000"/>
          <w:sz w:val="24"/>
          <w:szCs w:val="24"/>
          <w:u w:val="single"/>
          <w:lang w:eastAsia="ru-RU"/>
        </w:rPr>
        <w:t>будут сформированы</w:t>
      </w:r>
      <w:r w:rsidRPr="005679D2">
        <w:rPr>
          <w:rFonts w:ascii="Times New Roman" w:hAnsi="Times New Roman"/>
          <w:color w:val="000000"/>
          <w:sz w:val="24"/>
          <w:szCs w:val="24"/>
          <w:lang w:eastAsia="ru-RU"/>
        </w:rPr>
        <w:t>:</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ориентация на понимание причин успеха в учебной деятельности;</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учебно-познавательный интерес к новому учебному материалу и способам решения новой частной задачи;</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способность к самооценке на основе критерия успешности учебной деятельности;</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ориентация в нравственном содержании и смысле поступков как собственных, так и окружающих людей;</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развитие этических чувств — стыда, вины, совести как реуляторов морального поведения;</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установка на здоровый образ жизни;</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CE25DF" w:rsidRPr="005679D2" w:rsidRDefault="00CE25DF" w:rsidP="00CB7677">
      <w:pPr>
        <w:numPr>
          <w:ilvl w:val="0"/>
          <w:numId w:val="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эмпатия, как понимание чувств других людей и сопереживание им.</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 xml:space="preserve">Обучающийся </w:t>
      </w:r>
      <w:r w:rsidRPr="005679D2">
        <w:rPr>
          <w:rFonts w:ascii="Times New Roman" w:hAnsi="Times New Roman"/>
          <w:i/>
          <w:iCs/>
          <w:color w:val="000000"/>
          <w:sz w:val="24"/>
          <w:szCs w:val="24"/>
          <w:u w:val="single"/>
          <w:lang w:eastAsia="ru-RU"/>
        </w:rPr>
        <w:t>получит возможность для формирования:</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внутренней позиции школьника на уровне положительного отношения к школе, понимая необходимость учения, выраженного в преобладании учебно-познавательных мотивов и предпочтении социального способа оценки знаний;</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выраженной устойчивой учебно-познавательной мотивации учения;</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устойчивого учебно-познавательного интереса к новым общим способам решения задач;</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адекватного понимания причин успешности/неуспешности учебной деятельности;</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компетентности в реализации основ гражданской идентичности в поступках и деятельности;</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морального сознания на конвенциональном уровне, спорности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установки на здоровый образ жизни и реализации в реальном поведении и поступках;</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CE25DF" w:rsidRPr="005679D2" w:rsidRDefault="00CE25DF" w:rsidP="00CB7677">
      <w:pPr>
        <w:numPr>
          <w:ilvl w:val="0"/>
          <w:numId w:val="2"/>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Регулятивные универсальные учебные действия</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Обучающийся научится:</w:t>
      </w:r>
    </w:p>
    <w:p w:rsidR="00CE25DF" w:rsidRPr="005679D2" w:rsidRDefault="00CE25DF" w:rsidP="00CB7677">
      <w:pPr>
        <w:numPr>
          <w:ilvl w:val="0"/>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принимать и сохранять учебную задачу;</w:t>
      </w:r>
    </w:p>
    <w:p w:rsidR="00CE25DF" w:rsidRPr="005679D2" w:rsidRDefault="00CE25DF" w:rsidP="00CB7677">
      <w:pPr>
        <w:numPr>
          <w:ilvl w:val="0"/>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CE25DF" w:rsidRPr="005679D2" w:rsidRDefault="00CE25DF" w:rsidP="00CB7677">
      <w:pPr>
        <w:numPr>
          <w:ilvl w:val="0"/>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планировать свое действие в соответствии с поставленной задачей и условиями ее реализации, в том числе во внутреннем плане;</w:t>
      </w:r>
    </w:p>
    <w:p w:rsidR="00CE25DF" w:rsidRPr="005679D2" w:rsidRDefault="00CE25DF" w:rsidP="00CB7677">
      <w:pPr>
        <w:numPr>
          <w:ilvl w:val="0"/>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учитывать правило в планировании и контроле способа решения;</w:t>
      </w:r>
    </w:p>
    <w:p w:rsidR="00CE25DF" w:rsidRPr="005679D2" w:rsidRDefault="00CE25DF" w:rsidP="00CB7677">
      <w:pPr>
        <w:numPr>
          <w:ilvl w:val="0"/>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осуществлять итоговый и пошаговый контроль по результату;</w:t>
      </w:r>
    </w:p>
    <w:p w:rsidR="00CE25DF" w:rsidRPr="005679D2" w:rsidRDefault="00CE25DF" w:rsidP="00CB7677">
      <w:pPr>
        <w:numPr>
          <w:ilvl w:val="0"/>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адекватно воспринимать опенку учителя;</w:t>
      </w:r>
    </w:p>
    <w:p w:rsidR="00CE25DF" w:rsidRPr="005679D2" w:rsidRDefault="00CE25DF" w:rsidP="00CB7677">
      <w:pPr>
        <w:numPr>
          <w:ilvl w:val="0"/>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различать способ и результат действия;</w:t>
      </w:r>
    </w:p>
    <w:p w:rsidR="00CE25DF" w:rsidRPr="005679D2" w:rsidRDefault="00CE25DF" w:rsidP="00CB7677">
      <w:pPr>
        <w:numPr>
          <w:ilvl w:val="0"/>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оценивать правильность выполнения действия на уровне адекватной ретроспективной</w:t>
      </w:r>
    </w:p>
    <w:p w:rsidR="00CE25DF" w:rsidRPr="005679D2" w:rsidRDefault="00CE25DF" w:rsidP="00CB7677">
      <w:pPr>
        <w:numPr>
          <w:ilvl w:val="0"/>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оценки;</w:t>
      </w:r>
    </w:p>
    <w:p w:rsidR="00CE25DF" w:rsidRPr="005679D2" w:rsidRDefault="00CE25DF" w:rsidP="00CB7677">
      <w:pPr>
        <w:numPr>
          <w:ilvl w:val="1"/>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w:t>
      </w:r>
    </w:p>
    <w:p w:rsidR="00CE25DF" w:rsidRPr="005679D2" w:rsidRDefault="00CE25DF" w:rsidP="00CB7677">
      <w:pPr>
        <w:numPr>
          <w:ilvl w:val="1"/>
          <w:numId w:val="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выполнять учебные действия в материализованной, громкоречевой и умственной форме.</w:t>
      </w:r>
      <w:bookmarkStart w:id="2" w:name="_GoBack"/>
      <w:bookmarkEnd w:id="2"/>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Обучающийся </w:t>
      </w:r>
      <w:r w:rsidRPr="005679D2">
        <w:rPr>
          <w:rFonts w:ascii="Times New Roman" w:hAnsi="Times New Roman"/>
          <w:i/>
          <w:iCs/>
          <w:color w:val="000000"/>
          <w:sz w:val="24"/>
          <w:szCs w:val="24"/>
          <w:u w:val="single"/>
          <w:lang w:eastAsia="ru-RU"/>
        </w:rPr>
        <w:t>получит возможность научиться:</w:t>
      </w:r>
    </w:p>
    <w:p w:rsidR="00CE25DF" w:rsidRPr="005679D2" w:rsidRDefault="00CE25DF" w:rsidP="00CB7677">
      <w:pPr>
        <w:numPr>
          <w:ilvl w:val="1"/>
          <w:numId w:val="4"/>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в сотрудничестве с учителем ставить новые учебные задачи;</w:t>
      </w:r>
    </w:p>
    <w:p w:rsidR="00CE25DF" w:rsidRPr="005679D2" w:rsidRDefault="00CE25DF" w:rsidP="00CB7677">
      <w:pPr>
        <w:numPr>
          <w:ilvl w:val="1"/>
          <w:numId w:val="4"/>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преобразовывать практическую задачу в познавательную;</w:t>
      </w:r>
    </w:p>
    <w:p w:rsidR="00CE25DF" w:rsidRPr="005679D2" w:rsidRDefault="00CE25DF" w:rsidP="00CB7677">
      <w:pPr>
        <w:numPr>
          <w:ilvl w:val="1"/>
          <w:numId w:val="4"/>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проявлять познавательную инициативу в учебном сотрудничестве;</w:t>
      </w:r>
    </w:p>
    <w:p w:rsidR="00CE25DF" w:rsidRPr="005679D2" w:rsidRDefault="00CE25DF" w:rsidP="00CB7677">
      <w:pPr>
        <w:numPr>
          <w:ilvl w:val="1"/>
          <w:numId w:val="4"/>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самостоятельно учитывать выделенные учителем ориентиры действия в новом учебном материале;</w:t>
      </w:r>
    </w:p>
    <w:p w:rsidR="00CE25DF" w:rsidRPr="005679D2" w:rsidRDefault="00CE25DF" w:rsidP="00CB7677">
      <w:pPr>
        <w:numPr>
          <w:ilvl w:val="1"/>
          <w:numId w:val="4"/>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E25DF" w:rsidRPr="005679D2" w:rsidRDefault="00CE25DF" w:rsidP="00CB7677">
      <w:pPr>
        <w:numPr>
          <w:ilvl w:val="1"/>
          <w:numId w:val="4"/>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Познавательные универсальные учебные действия</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Обучающийся </w:t>
      </w:r>
      <w:r w:rsidRPr="005679D2">
        <w:rPr>
          <w:rFonts w:ascii="Times New Roman" w:hAnsi="Times New Roman"/>
          <w:color w:val="000000"/>
          <w:sz w:val="24"/>
          <w:szCs w:val="24"/>
          <w:u w:val="single"/>
          <w:lang w:eastAsia="ru-RU"/>
        </w:rPr>
        <w:t>научится:</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использовать знаково-символические средства, в том числе модели и схемы для решения задач;</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строить речевое высказывание в устной и письменной форме;</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ориентироваться на разнообразие способов решения задач;</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основам смыслового чтения художественных и познавательных текстов, выделять существенную информацию из текстов разных видов;</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осуществлять анализ объектов с выделением существенных и несущественных признаков;</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осуществлять синтез как составление целого из частей;</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проводить сравнение и классификацию по заданным критериям;</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устанавливать причинно-следственные связи;</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строить рассуждения в форме связи простых суждений об объекте, его строении, свойствах и связях;</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E25DF" w:rsidRPr="005679D2" w:rsidRDefault="00CE25DF" w:rsidP="00CB7677">
      <w:pPr>
        <w:numPr>
          <w:ilvl w:val="1"/>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CE25DF" w:rsidRPr="005679D2" w:rsidRDefault="00CE25DF" w:rsidP="00CB7677">
      <w:pPr>
        <w:numPr>
          <w:ilvl w:val="0"/>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устанавливать аналогии;</w:t>
      </w:r>
    </w:p>
    <w:p w:rsidR="00CE25DF" w:rsidRPr="005679D2" w:rsidRDefault="00CE25DF" w:rsidP="00CB7677">
      <w:pPr>
        <w:numPr>
          <w:ilvl w:val="0"/>
          <w:numId w:val="5"/>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владеть общим приемом решения задач.</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Обучающийся</w:t>
      </w:r>
      <w:r w:rsidRPr="005679D2">
        <w:rPr>
          <w:rFonts w:ascii="Times New Roman" w:hAnsi="Times New Roman"/>
          <w:i/>
          <w:iCs/>
          <w:color w:val="000000"/>
          <w:sz w:val="24"/>
          <w:szCs w:val="24"/>
          <w:u w:val="single"/>
          <w:lang w:eastAsia="ru-RU"/>
        </w:rPr>
        <w:t>получит возможность научиться:</w:t>
      </w:r>
    </w:p>
    <w:p w:rsidR="00CE25DF" w:rsidRPr="005679D2" w:rsidRDefault="00CE25DF" w:rsidP="00CB7677">
      <w:pPr>
        <w:numPr>
          <w:ilvl w:val="0"/>
          <w:numId w:val="6"/>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осуществлять расширенный поиск информации с использованием ресурсов библиотек и Интернета;</w:t>
      </w:r>
    </w:p>
    <w:p w:rsidR="00CE25DF" w:rsidRPr="005679D2" w:rsidRDefault="00CE25DF" w:rsidP="00CB7677">
      <w:pPr>
        <w:numPr>
          <w:ilvl w:val="0"/>
          <w:numId w:val="6"/>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создавать и преобразовывать модели и схемы для решения задач;</w:t>
      </w:r>
    </w:p>
    <w:p w:rsidR="00CE25DF" w:rsidRPr="005679D2" w:rsidRDefault="00CE25DF" w:rsidP="00CB7677">
      <w:pPr>
        <w:numPr>
          <w:ilvl w:val="0"/>
          <w:numId w:val="6"/>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осознанно и произвольно строить речевое высказывание в устной и письменной форме;</w:t>
      </w:r>
    </w:p>
    <w:p w:rsidR="00CE25DF" w:rsidRPr="005679D2" w:rsidRDefault="00CE25DF" w:rsidP="00CB7677">
      <w:pPr>
        <w:numPr>
          <w:ilvl w:val="0"/>
          <w:numId w:val="6"/>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осуществлять выбор наиболее эффективных способов решения задач в зависимости от конкретных условий;</w:t>
      </w:r>
    </w:p>
    <w:p w:rsidR="00CE25DF" w:rsidRPr="005679D2" w:rsidRDefault="00CE25DF" w:rsidP="00CB7677">
      <w:pPr>
        <w:numPr>
          <w:ilvl w:val="0"/>
          <w:numId w:val="6"/>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осуществлять синтез как составление целого из частей, самостоятельно достраивая и восполняя недостающие моменты;</w:t>
      </w:r>
    </w:p>
    <w:p w:rsidR="00CE25DF" w:rsidRPr="005679D2" w:rsidRDefault="00CE25DF" w:rsidP="00CB7677">
      <w:pPr>
        <w:numPr>
          <w:ilvl w:val="0"/>
          <w:numId w:val="6"/>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CE25DF" w:rsidRPr="005679D2" w:rsidRDefault="00CE25DF" w:rsidP="00CB7677">
      <w:pPr>
        <w:numPr>
          <w:ilvl w:val="0"/>
          <w:numId w:val="6"/>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строить логическое рассуждение, включающее уставные причинно-следственных</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связей;</w:t>
      </w:r>
    </w:p>
    <w:p w:rsidR="00CE25DF" w:rsidRPr="005679D2" w:rsidRDefault="00CE25DF" w:rsidP="00CB7677">
      <w:pPr>
        <w:numPr>
          <w:ilvl w:val="0"/>
          <w:numId w:val="7"/>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произвольно и осознанно владеть общим приемом решения задач.</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Коммуникативные универсальные учебные действия</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Обучающийся </w:t>
      </w:r>
      <w:r w:rsidRPr="005679D2">
        <w:rPr>
          <w:rFonts w:ascii="Times New Roman" w:hAnsi="Times New Roman"/>
          <w:color w:val="000000"/>
          <w:sz w:val="24"/>
          <w:szCs w:val="24"/>
          <w:u w:val="single"/>
          <w:lang w:eastAsia="ru-RU"/>
        </w:rPr>
        <w:t>научится:</w:t>
      </w:r>
    </w:p>
    <w:p w:rsidR="00CE25DF" w:rsidRPr="005679D2" w:rsidRDefault="00CE25DF" w:rsidP="00CB7677">
      <w:pPr>
        <w:numPr>
          <w:ilvl w:val="1"/>
          <w:numId w:val="8"/>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E25DF" w:rsidRPr="005679D2" w:rsidRDefault="00CE25DF" w:rsidP="00CB7677">
      <w:pPr>
        <w:numPr>
          <w:ilvl w:val="1"/>
          <w:numId w:val="8"/>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учитывать разные мнения и стремиться к координации различных позиций в сотрудничестве;</w:t>
      </w:r>
    </w:p>
    <w:p w:rsidR="00CE25DF" w:rsidRPr="005679D2" w:rsidRDefault="00CE25DF" w:rsidP="00CB7677">
      <w:pPr>
        <w:numPr>
          <w:ilvl w:val="1"/>
          <w:numId w:val="8"/>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формулировать собственное мнение и позицию;</w:t>
      </w:r>
    </w:p>
    <w:p w:rsidR="00CE25DF" w:rsidRPr="005679D2" w:rsidRDefault="00CE25DF" w:rsidP="00CB7677">
      <w:pPr>
        <w:numPr>
          <w:ilvl w:val="1"/>
          <w:numId w:val="8"/>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договариваться и приходить к общему решению в совместной деятельности, в том числе</w:t>
      </w:r>
    </w:p>
    <w:p w:rsidR="00CE25DF" w:rsidRPr="005679D2" w:rsidRDefault="00CE25DF" w:rsidP="00CB7677">
      <w:pPr>
        <w:numPr>
          <w:ilvl w:val="0"/>
          <w:numId w:val="8"/>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ситуации столкновения интересов;</w:t>
      </w:r>
    </w:p>
    <w:p w:rsidR="00CE25DF" w:rsidRPr="005679D2" w:rsidRDefault="00CE25DF" w:rsidP="00CB7677">
      <w:pPr>
        <w:numPr>
          <w:ilvl w:val="1"/>
          <w:numId w:val="8"/>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строить понятные дня партнера высказывания, учитывающие, что партнер знает и видит,</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а что нет;</w:t>
      </w:r>
    </w:p>
    <w:p w:rsidR="00CE25DF" w:rsidRPr="005679D2" w:rsidRDefault="00CE25DF" w:rsidP="00CB7677">
      <w:pPr>
        <w:numPr>
          <w:ilvl w:val="1"/>
          <w:numId w:val="9"/>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задавать вопросы;</w:t>
      </w:r>
    </w:p>
    <w:p w:rsidR="00CE25DF" w:rsidRPr="005679D2" w:rsidRDefault="00CE25DF" w:rsidP="00CB7677">
      <w:pPr>
        <w:numPr>
          <w:ilvl w:val="1"/>
          <w:numId w:val="9"/>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контролировать действия партнера;</w:t>
      </w:r>
    </w:p>
    <w:p w:rsidR="00CE25DF" w:rsidRPr="005679D2" w:rsidRDefault="00CE25DF" w:rsidP="00CB7677">
      <w:pPr>
        <w:numPr>
          <w:ilvl w:val="1"/>
          <w:numId w:val="9"/>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использовать речь для регуляции своего действия;</w:t>
      </w:r>
    </w:p>
    <w:p w:rsidR="00CE25DF" w:rsidRPr="005679D2" w:rsidRDefault="00CE25DF" w:rsidP="00CB7677">
      <w:pPr>
        <w:numPr>
          <w:ilvl w:val="1"/>
          <w:numId w:val="9"/>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 xml:space="preserve">Обучающийся </w:t>
      </w:r>
      <w:r w:rsidRPr="005679D2">
        <w:rPr>
          <w:rFonts w:ascii="Times New Roman" w:hAnsi="Times New Roman"/>
          <w:i/>
          <w:iCs/>
          <w:color w:val="000000"/>
          <w:sz w:val="24"/>
          <w:szCs w:val="24"/>
          <w:u w:val="single"/>
          <w:lang w:eastAsia="ru-RU"/>
        </w:rPr>
        <w:t>получит возможность научиться:</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учитывать и координировать в сотрудничестве отличные от собственной позиции других людей;</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учитывать разные мнения и интересы и обосновывать собственную позицию;</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понимать относительность мнений и подходов к решению проблемы;</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продуктивно разрешать конфликты на основе учета интересов и позиций всех его участников;</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задавать вопросы, необходимые для организации собственной деятельности и сотрудничества с партнером;</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осуществлять взаимный контроль и оказывать в сотрудничестве необходимую взаимопомощь;</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адекватно использовать речь для планирования и регуляции своей деятельности;</w:t>
      </w:r>
    </w:p>
    <w:p w:rsidR="00CE25DF" w:rsidRPr="005679D2" w:rsidRDefault="00CE25DF" w:rsidP="00CB7677">
      <w:pPr>
        <w:numPr>
          <w:ilvl w:val="1"/>
          <w:numId w:val="10"/>
        </w:numPr>
        <w:spacing w:after="150" w:line="240" w:lineRule="auto"/>
        <w:rPr>
          <w:rFonts w:ascii="Times New Roman" w:hAnsi="Times New Roman"/>
          <w:color w:val="000000"/>
          <w:sz w:val="24"/>
          <w:szCs w:val="24"/>
          <w:lang w:eastAsia="ru-RU"/>
        </w:rPr>
      </w:pPr>
      <w:r w:rsidRPr="005679D2">
        <w:rPr>
          <w:rFonts w:ascii="Times New Roman" w:hAnsi="Times New Roman"/>
          <w:i/>
          <w:iCs/>
          <w:color w:val="000000"/>
          <w:sz w:val="24"/>
          <w:szCs w:val="24"/>
          <w:lang w:eastAsia="ru-RU"/>
        </w:rPr>
        <w:t>адекватно использовать речевые средства для эффективного решения разнообразных коммуникативных задач.</w:t>
      </w:r>
    </w:p>
    <w:p w:rsidR="00CE25DF" w:rsidRPr="005679D2" w:rsidRDefault="00CE25DF" w:rsidP="00CB7677">
      <w:pPr>
        <w:spacing w:after="150" w:line="240" w:lineRule="auto"/>
        <w:jc w:val="center"/>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Предметные результаты</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Обучающийся узнает:</w:t>
      </w:r>
    </w:p>
    <w:p w:rsidR="00CE25DF" w:rsidRPr="005679D2" w:rsidRDefault="00CE25DF" w:rsidP="00CB7677">
      <w:pPr>
        <w:numPr>
          <w:ilvl w:val="0"/>
          <w:numId w:val="1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Разновидности текста</w:t>
      </w:r>
    </w:p>
    <w:p w:rsidR="00CE25DF" w:rsidRPr="005679D2" w:rsidRDefault="00CE25DF" w:rsidP="00CB7677">
      <w:pPr>
        <w:numPr>
          <w:ilvl w:val="0"/>
          <w:numId w:val="1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средства художественной выразительности (звукоподражание, сравнение),</w:t>
      </w:r>
    </w:p>
    <w:p w:rsidR="00CE25DF" w:rsidRPr="005679D2" w:rsidRDefault="00CE25DF" w:rsidP="00CB7677">
      <w:pPr>
        <w:numPr>
          <w:ilvl w:val="0"/>
          <w:numId w:val="11"/>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как правильно сравнивать героев произведения</w:t>
      </w:r>
    </w:p>
    <w:p w:rsidR="00CE25DF" w:rsidRPr="005679D2" w:rsidRDefault="00CE25DF" w:rsidP="00CB7677">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Научится:</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определять тип, стиль текста в соответствии с целью высказывания,</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владеть техникой (навыком) осознанного и правильного чтения вслух целыми словами с учётом индивидуальных возможностей, элементарно интонировать при чтении, уметь переходить от чтения вслух к чтению про себя; в зависимости от особенностей текста и намеченных целей использовать различные виды чтения (изучающее, выборочное);</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определять в произведении хронологическую последовательность событий, находить портретные характеристики персонажей. Пересказывать повествовательный текст (подробно, выборочно), под руководством учителя составлять план повествования (вопросный, номинативный);</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характеризовать героев произведения, давать оценку их поступкам. Сравнивать героев одного произведения по заданным критериям;</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находить в тексте средства художественной выразительности (звукоподражание, сравнение), понимать их роль в произведении, использовать выразительные средства языка в собственном высказывании;</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объяснять значение незнакомого слова с опорой на контекст и с использованием словарей;</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ориентироваться в книге/учебнике;</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выбирать книгу для самостоятельного чтения по совету взрослого, уметь пользоваться систематическим каталогом;</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рассказать о прочитанной книге (автор, название, тема);</w:t>
      </w:r>
    </w:p>
    <w:p w:rsidR="00CE25DF" w:rsidRPr="005679D2" w:rsidRDefault="00CE25DF" w:rsidP="00CB7677">
      <w:pPr>
        <w:numPr>
          <w:ilvl w:val="0"/>
          <w:numId w:val="12"/>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определять главную мысль текста.</w:t>
      </w:r>
    </w:p>
    <w:p w:rsidR="00CE25DF" w:rsidRPr="005679D2" w:rsidRDefault="00CE25DF" w:rsidP="00937FD3">
      <w:pPr>
        <w:spacing w:after="150" w:line="240" w:lineRule="auto"/>
        <w:rPr>
          <w:rFonts w:ascii="Times New Roman" w:hAnsi="Times New Roman"/>
          <w:b/>
          <w:bCs/>
          <w:color w:val="000000"/>
          <w:sz w:val="24"/>
          <w:szCs w:val="24"/>
          <w:lang w:eastAsia="ru-RU"/>
        </w:rPr>
      </w:pPr>
    </w:p>
    <w:p w:rsidR="00CE25DF" w:rsidRPr="005679D2" w:rsidRDefault="00CE25DF" w:rsidP="00937FD3">
      <w:pPr>
        <w:spacing w:after="150" w:line="240" w:lineRule="auto"/>
        <w:rPr>
          <w:rFonts w:ascii="Times New Roman" w:hAnsi="Times New Roman"/>
          <w:b/>
          <w:bCs/>
          <w:color w:val="000000"/>
          <w:sz w:val="24"/>
          <w:szCs w:val="24"/>
          <w:lang w:eastAsia="ru-RU"/>
        </w:rPr>
      </w:pPr>
      <w:r w:rsidRPr="005679D2">
        <w:rPr>
          <w:rFonts w:ascii="Times New Roman" w:hAnsi="Times New Roman"/>
          <w:b/>
          <w:bCs/>
          <w:color w:val="000000"/>
          <w:sz w:val="24"/>
          <w:szCs w:val="24"/>
          <w:lang w:eastAsia="ru-RU"/>
        </w:rPr>
        <w:t>Основные  формы проведения занятий:</w:t>
      </w:r>
    </w:p>
    <w:p w:rsidR="00CE25DF" w:rsidRPr="005679D2" w:rsidRDefault="00CE25DF" w:rsidP="00937FD3">
      <w:pPr>
        <w:spacing w:after="150" w:line="240" w:lineRule="auto"/>
        <w:rPr>
          <w:rFonts w:ascii="Times New Roman" w:hAnsi="Times New Roman"/>
          <w:color w:val="000000"/>
          <w:sz w:val="24"/>
          <w:szCs w:val="24"/>
          <w:lang w:eastAsia="ru-RU"/>
        </w:rPr>
      </w:pPr>
      <w:r w:rsidRPr="005679D2">
        <w:rPr>
          <w:rFonts w:ascii="Times New Roman" w:hAnsi="Times New Roman"/>
          <w:b/>
          <w:bCs/>
          <w:color w:val="000000"/>
          <w:sz w:val="24"/>
          <w:szCs w:val="24"/>
          <w:lang w:eastAsia="ru-RU"/>
        </w:rPr>
        <w:t xml:space="preserve">          </w:t>
      </w:r>
      <w:r w:rsidRPr="005679D2">
        <w:rPr>
          <w:rFonts w:ascii="Times New Roman" w:hAnsi="Times New Roman"/>
          <w:color w:val="000000"/>
          <w:sz w:val="24"/>
          <w:szCs w:val="24"/>
          <w:lang w:eastAsia="ru-RU"/>
        </w:rPr>
        <w:t>Рабата в группе, в паре.</w:t>
      </w:r>
    </w:p>
    <w:p w:rsidR="00CE25DF" w:rsidRPr="005679D2" w:rsidRDefault="00CE25DF" w:rsidP="00CB7677">
      <w:pPr>
        <w:numPr>
          <w:ilvl w:val="0"/>
          <w:numId w:val="1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Индивидуальная работа</w:t>
      </w:r>
    </w:p>
    <w:p w:rsidR="00CE25DF" w:rsidRPr="005679D2" w:rsidRDefault="00CE25DF" w:rsidP="00CB7677">
      <w:pPr>
        <w:numPr>
          <w:ilvl w:val="0"/>
          <w:numId w:val="1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Учебная дискуссия.</w:t>
      </w:r>
    </w:p>
    <w:p w:rsidR="00CE25DF" w:rsidRPr="005679D2" w:rsidRDefault="00CE25DF" w:rsidP="00CB7677">
      <w:pPr>
        <w:numPr>
          <w:ilvl w:val="0"/>
          <w:numId w:val="1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Тестирование.</w:t>
      </w:r>
    </w:p>
    <w:p w:rsidR="00CE25DF" w:rsidRPr="005679D2" w:rsidRDefault="00CE25DF" w:rsidP="00CB7677">
      <w:pPr>
        <w:numPr>
          <w:ilvl w:val="0"/>
          <w:numId w:val="1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Учебная игра</w:t>
      </w:r>
    </w:p>
    <w:p w:rsidR="00CE25DF" w:rsidRPr="005679D2" w:rsidRDefault="00CE25DF" w:rsidP="00CB7677">
      <w:pPr>
        <w:numPr>
          <w:ilvl w:val="0"/>
          <w:numId w:val="1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Практическая работа.</w:t>
      </w:r>
    </w:p>
    <w:p w:rsidR="00CE25DF" w:rsidRPr="005679D2" w:rsidRDefault="00CE25DF" w:rsidP="00CB7677">
      <w:pPr>
        <w:numPr>
          <w:ilvl w:val="0"/>
          <w:numId w:val="1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Исследование</w:t>
      </w:r>
    </w:p>
    <w:p w:rsidR="00CE25DF" w:rsidRPr="005679D2" w:rsidRDefault="00CE25DF" w:rsidP="00CB7677">
      <w:pPr>
        <w:numPr>
          <w:ilvl w:val="0"/>
          <w:numId w:val="13"/>
        </w:numPr>
        <w:spacing w:after="150" w:line="240" w:lineRule="auto"/>
        <w:rPr>
          <w:rFonts w:ascii="Times New Roman" w:hAnsi="Times New Roman"/>
          <w:color w:val="000000"/>
          <w:sz w:val="24"/>
          <w:szCs w:val="24"/>
          <w:lang w:eastAsia="ru-RU"/>
        </w:rPr>
      </w:pPr>
      <w:r w:rsidRPr="005679D2">
        <w:rPr>
          <w:rFonts w:ascii="Times New Roman" w:hAnsi="Times New Roman"/>
          <w:color w:val="000000"/>
          <w:sz w:val="24"/>
          <w:szCs w:val="24"/>
          <w:lang w:eastAsia="ru-RU"/>
        </w:rPr>
        <w:t>Творческая работа,</w:t>
      </w:r>
      <w:r w:rsidRPr="005679D2">
        <w:rPr>
          <w:rFonts w:ascii="Times New Roman" w:hAnsi="Times New Roman"/>
          <w:color w:val="000000"/>
          <w:sz w:val="24"/>
          <w:szCs w:val="24"/>
          <w:lang w:eastAsia="ru-RU"/>
        </w:rPr>
        <w:br/>
      </w:r>
    </w:p>
    <w:p w:rsidR="00CE25DF" w:rsidRPr="005679D2" w:rsidRDefault="00CE25DF" w:rsidP="00937FD3">
      <w:pPr>
        <w:pStyle w:val="ListParagraph"/>
        <w:spacing w:after="0"/>
        <w:rPr>
          <w:rFonts w:ascii="Times New Roman" w:hAnsi="Times New Roman"/>
          <w:sz w:val="24"/>
          <w:szCs w:val="24"/>
        </w:rPr>
      </w:pPr>
      <w:r w:rsidRPr="005679D2">
        <w:rPr>
          <w:rFonts w:ascii="Times New Roman" w:hAnsi="Times New Roman"/>
          <w:b/>
          <w:color w:val="000000"/>
          <w:sz w:val="24"/>
          <w:szCs w:val="24"/>
        </w:rPr>
        <w:t xml:space="preserve">                                  Тематическое планирование 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796"/>
        <w:gridCol w:w="3829"/>
        <w:gridCol w:w="967"/>
        <w:gridCol w:w="10"/>
        <w:gridCol w:w="4527"/>
      </w:tblGrid>
      <w:tr w:rsidR="00CE25DF" w:rsidRPr="001749BC" w:rsidTr="00A277A4">
        <w:trPr>
          <w:trHeight w:val="144"/>
        </w:trPr>
        <w:tc>
          <w:tcPr>
            <w:tcW w:w="950" w:type="dxa"/>
            <w:vMerge w:val="restart"/>
            <w:tcMar>
              <w:top w:w="50" w:type="dxa"/>
              <w:left w:w="100" w:type="dxa"/>
              <w:bottom w:w="0" w:type="dxa"/>
              <w:right w:w="108" w:type="dxa"/>
            </w:tcMar>
            <w:vAlign w:val="center"/>
          </w:tcPr>
          <w:p w:rsidR="00CE25DF" w:rsidRPr="001749BC" w:rsidRDefault="00CE25DF">
            <w:pPr>
              <w:spacing w:after="0"/>
              <w:ind w:left="135"/>
              <w:rPr>
                <w:rFonts w:ascii="Times New Roman" w:hAnsi="Times New Roman"/>
                <w:sz w:val="24"/>
                <w:szCs w:val="24"/>
                <w:lang w:val="en-US"/>
              </w:rPr>
            </w:pPr>
            <w:r w:rsidRPr="001749BC">
              <w:rPr>
                <w:rFonts w:ascii="Times New Roman" w:hAnsi="Times New Roman"/>
                <w:b/>
                <w:color w:val="000000"/>
                <w:sz w:val="24"/>
                <w:szCs w:val="24"/>
              </w:rPr>
              <w:t xml:space="preserve">№ п/п </w:t>
            </w:r>
          </w:p>
          <w:p w:rsidR="00CE25DF" w:rsidRPr="005679D2" w:rsidRDefault="00CE25DF">
            <w:pPr>
              <w:spacing w:after="0"/>
              <w:ind w:left="135"/>
              <w:rPr>
                <w:rFonts w:ascii="Times New Roman" w:hAnsi="Times New Roman"/>
                <w:sz w:val="24"/>
                <w:szCs w:val="24"/>
                <w:lang w:val="en-US"/>
              </w:rPr>
            </w:pPr>
          </w:p>
        </w:tc>
        <w:tc>
          <w:tcPr>
            <w:tcW w:w="4483" w:type="dxa"/>
            <w:vMerge w:val="restart"/>
            <w:tcMar>
              <w:top w:w="50" w:type="dxa"/>
              <w:left w:w="100" w:type="dxa"/>
              <w:bottom w:w="0" w:type="dxa"/>
              <w:right w:w="108" w:type="dxa"/>
            </w:tcMar>
            <w:vAlign w:val="center"/>
          </w:tcPr>
          <w:p w:rsidR="00CE25DF" w:rsidRPr="001749BC" w:rsidRDefault="00CE25DF">
            <w:pPr>
              <w:spacing w:after="0"/>
              <w:ind w:left="135"/>
              <w:rPr>
                <w:rFonts w:ascii="Times New Roman" w:hAnsi="Times New Roman"/>
                <w:sz w:val="24"/>
                <w:szCs w:val="24"/>
                <w:lang w:val="en-US"/>
              </w:rPr>
            </w:pPr>
            <w:r w:rsidRPr="001749BC">
              <w:rPr>
                <w:rFonts w:ascii="Times New Roman" w:hAnsi="Times New Roman"/>
                <w:b/>
                <w:color w:val="000000"/>
                <w:sz w:val="24"/>
                <w:szCs w:val="24"/>
              </w:rPr>
              <w:t>Наименованиеразделов и темпрограммы</w:t>
            </w:r>
          </w:p>
          <w:p w:rsidR="00CE25DF" w:rsidRPr="005679D2" w:rsidRDefault="00CE25DF">
            <w:pPr>
              <w:spacing w:after="0"/>
              <w:ind w:left="135"/>
              <w:rPr>
                <w:rFonts w:ascii="Times New Roman" w:hAnsi="Times New Roman"/>
                <w:sz w:val="24"/>
                <w:szCs w:val="24"/>
                <w:lang w:val="en-US"/>
              </w:rPr>
            </w:pPr>
          </w:p>
        </w:tc>
        <w:tc>
          <w:tcPr>
            <w:tcW w:w="997" w:type="dxa"/>
            <w:tcBorders>
              <w:bottom w:val="nil"/>
              <w:right w:val="single" w:sz="4" w:space="0" w:color="auto"/>
            </w:tcBorders>
            <w:tcMar>
              <w:top w:w="50" w:type="dxa"/>
              <w:left w:w="100" w:type="dxa"/>
              <w:bottom w:w="0" w:type="dxa"/>
              <w:right w:w="108" w:type="dxa"/>
            </w:tcMar>
            <w:vAlign w:val="center"/>
          </w:tcPr>
          <w:p w:rsidR="00CE25DF" w:rsidRPr="005679D2" w:rsidRDefault="00CE25DF">
            <w:pPr>
              <w:spacing w:after="0"/>
              <w:rPr>
                <w:rFonts w:ascii="Times New Roman" w:hAnsi="Times New Roman"/>
                <w:sz w:val="24"/>
                <w:szCs w:val="24"/>
                <w:lang w:val="en-US"/>
              </w:rPr>
            </w:pPr>
          </w:p>
        </w:tc>
        <w:tc>
          <w:tcPr>
            <w:tcW w:w="3133" w:type="dxa"/>
            <w:gridSpan w:val="2"/>
            <w:tcBorders>
              <w:bottom w:val="nil"/>
              <w:right w:val="single" w:sz="4" w:space="0" w:color="auto"/>
            </w:tcBorders>
            <w:vAlign w:val="center"/>
          </w:tcPr>
          <w:p w:rsidR="00CE25DF" w:rsidRPr="005679D2" w:rsidRDefault="00CE25DF">
            <w:pPr>
              <w:spacing w:after="0"/>
              <w:rPr>
                <w:rFonts w:ascii="Times New Roman" w:hAnsi="Times New Roman"/>
                <w:sz w:val="24"/>
                <w:szCs w:val="24"/>
                <w:lang w:val="en-US"/>
              </w:rPr>
            </w:pPr>
          </w:p>
        </w:tc>
      </w:tr>
      <w:tr w:rsidR="00CE25DF" w:rsidRPr="001749BC" w:rsidTr="00A277A4">
        <w:trPr>
          <w:trHeight w:val="144"/>
        </w:trPr>
        <w:tc>
          <w:tcPr>
            <w:tcW w:w="0" w:type="auto"/>
            <w:vMerge/>
            <w:vAlign w:val="center"/>
          </w:tcPr>
          <w:p w:rsidR="00CE25DF" w:rsidRPr="005679D2" w:rsidRDefault="00CE25DF">
            <w:pPr>
              <w:spacing w:after="0" w:line="240" w:lineRule="auto"/>
              <w:rPr>
                <w:rFonts w:ascii="Times New Roman" w:hAnsi="Times New Roman"/>
                <w:sz w:val="24"/>
                <w:szCs w:val="24"/>
                <w:lang w:val="en-US"/>
              </w:rPr>
            </w:pPr>
          </w:p>
        </w:tc>
        <w:tc>
          <w:tcPr>
            <w:tcW w:w="0" w:type="auto"/>
            <w:vMerge/>
            <w:vAlign w:val="center"/>
          </w:tcPr>
          <w:p w:rsidR="00CE25DF" w:rsidRPr="005679D2" w:rsidRDefault="00CE25DF">
            <w:pPr>
              <w:spacing w:after="0" w:line="240" w:lineRule="auto"/>
              <w:rPr>
                <w:rFonts w:ascii="Times New Roman" w:hAnsi="Times New Roman"/>
                <w:sz w:val="24"/>
                <w:szCs w:val="24"/>
                <w:lang w:val="en-US"/>
              </w:rPr>
            </w:pPr>
          </w:p>
        </w:tc>
        <w:tc>
          <w:tcPr>
            <w:tcW w:w="1007" w:type="dxa"/>
            <w:gridSpan w:val="2"/>
            <w:tcBorders>
              <w:top w:val="nil"/>
              <w:right w:val="single" w:sz="4" w:space="0" w:color="auto"/>
            </w:tcBorders>
            <w:tcMar>
              <w:top w:w="50" w:type="dxa"/>
              <w:left w:w="100" w:type="dxa"/>
              <w:bottom w:w="0" w:type="dxa"/>
              <w:right w:w="108" w:type="dxa"/>
            </w:tcMar>
            <w:vAlign w:val="center"/>
          </w:tcPr>
          <w:p w:rsidR="00CE25DF" w:rsidRPr="001749BC" w:rsidRDefault="00CE25DF">
            <w:pPr>
              <w:spacing w:after="0"/>
              <w:ind w:left="135"/>
              <w:rPr>
                <w:rFonts w:ascii="Times New Roman" w:hAnsi="Times New Roman"/>
                <w:sz w:val="24"/>
                <w:szCs w:val="24"/>
                <w:lang w:val="en-US"/>
              </w:rPr>
            </w:pPr>
            <w:r w:rsidRPr="001749BC">
              <w:rPr>
                <w:rFonts w:ascii="Times New Roman" w:hAnsi="Times New Roman"/>
                <w:b/>
                <w:color w:val="000000"/>
                <w:sz w:val="24"/>
                <w:szCs w:val="24"/>
              </w:rPr>
              <w:t>Всего</w:t>
            </w:r>
          </w:p>
          <w:p w:rsidR="00CE25DF" w:rsidRPr="005679D2" w:rsidRDefault="00CE25DF">
            <w:pPr>
              <w:spacing w:after="0"/>
              <w:ind w:left="135"/>
              <w:rPr>
                <w:rFonts w:ascii="Times New Roman" w:hAnsi="Times New Roman"/>
                <w:sz w:val="24"/>
                <w:szCs w:val="24"/>
                <w:lang w:val="en-US"/>
              </w:rPr>
            </w:pPr>
          </w:p>
        </w:tc>
        <w:tc>
          <w:tcPr>
            <w:tcW w:w="0" w:type="auto"/>
            <w:tcBorders>
              <w:top w:val="nil"/>
              <w:left w:val="single" w:sz="4" w:space="0" w:color="auto"/>
            </w:tcBorders>
            <w:vAlign w:val="center"/>
          </w:tcPr>
          <w:p w:rsidR="00CE25DF" w:rsidRPr="001749BC" w:rsidRDefault="00CE25DF">
            <w:pPr>
              <w:spacing w:after="0"/>
              <w:ind w:left="135"/>
              <w:rPr>
                <w:rFonts w:ascii="Times New Roman" w:hAnsi="Times New Roman"/>
                <w:sz w:val="24"/>
                <w:szCs w:val="24"/>
                <w:lang w:val="en-US"/>
              </w:rPr>
            </w:pPr>
            <w:r w:rsidRPr="001749BC">
              <w:rPr>
                <w:rFonts w:ascii="Times New Roman" w:hAnsi="Times New Roman"/>
                <w:b/>
                <w:color w:val="000000"/>
                <w:sz w:val="24"/>
                <w:szCs w:val="24"/>
              </w:rPr>
              <w:t>Электронные (цифровые) образовательныересурсы</w:t>
            </w:r>
          </w:p>
        </w:tc>
      </w:tr>
      <w:tr w:rsidR="00CE25DF" w:rsidRPr="001749BC" w:rsidTr="00A277A4">
        <w:trPr>
          <w:trHeight w:val="144"/>
        </w:trPr>
        <w:tc>
          <w:tcPr>
            <w:tcW w:w="950" w:type="dxa"/>
            <w:tcMar>
              <w:top w:w="50" w:type="dxa"/>
              <w:left w:w="100" w:type="dxa"/>
              <w:bottom w:w="0" w:type="dxa"/>
              <w:right w:w="108" w:type="dxa"/>
            </w:tcMar>
            <w:vAlign w:val="center"/>
          </w:tcPr>
          <w:p w:rsidR="00CE25DF" w:rsidRPr="005679D2" w:rsidRDefault="00CE25DF">
            <w:pPr>
              <w:spacing w:after="0"/>
              <w:rPr>
                <w:rFonts w:ascii="Times New Roman" w:hAnsi="Times New Roman"/>
                <w:sz w:val="24"/>
                <w:szCs w:val="24"/>
              </w:rPr>
            </w:pPr>
            <w:r w:rsidRPr="001749BC">
              <w:rPr>
                <w:rFonts w:ascii="Times New Roman" w:hAnsi="Times New Roman"/>
                <w:sz w:val="24"/>
                <w:szCs w:val="24"/>
              </w:rPr>
              <w:t>1</w:t>
            </w:r>
          </w:p>
        </w:tc>
        <w:tc>
          <w:tcPr>
            <w:tcW w:w="4483" w:type="dxa"/>
            <w:tcMar>
              <w:top w:w="50" w:type="dxa"/>
              <w:left w:w="100" w:type="dxa"/>
              <w:bottom w:w="0" w:type="dxa"/>
              <w:right w:w="108" w:type="dxa"/>
            </w:tcMar>
            <w:vAlign w:val="center"/>
          </w:tcPr>
          <w:p w:rsidR="00CE25DF" w:rsidRPr="005679D2" w:rsidRDefault="00CE25DF">
            <w:pPr>
              <w:spacing w:after="0"/>
              <w:ind w:left="135"/>
              <w:rPr>
                <w:rFonts w:ascii="Times New Roman" w:hAnsi="Times New Roman"/>
                <w:sz w:val="24"/>
                <w:szCs w:val="24"/>
              </w:rPr>
            </w:pPr>
            <w:r w:rsidRPr="005679D2">
              <w:rPr>
                <w:rFonts w:ascii="Times New Roman" w:hAnsi="Times New Roman"/>
                <w:sz w:val="24"/>
                <w:szCs w:val="24"/>
              </w:rPr>
              <w:t>Введение</w:t>
            </w:r>
          </w:p>
        </w:tc>
        <w:tc>
          <w:tcPr>
            <w:tcW w:w="1007" w:type="dxa"/>
            <w:gridSpan w:val="2"/>
            <w:tcMar>
              <w:top w:w="50" w:type="dxa"/>
              <w:left w:w="100" w:type="dxa"/>
              <w:bottom w:w="0" w:type="dxa"/>
              <w:right w:w="108" w:type="dxa"/>
            </w:tcMar>
            <w:vAlign w:val="center"/>
          </w:tcPr>
          <w:p w:rsidR="00CE25DF" w:rsidRPr="005679D2" w:rsidRDefault="00CE25DF">
            <w:pPr>
              <w:spacing w:after="0"/>
              <w:ind w:left="135"/>
              <w:jc w:val="center"/>
              <w:rPr>
                <w:rFonts w:ascii="Times New Roman" w:hAnsi="Times New Roman"/>
                <w:sz w:val="24"/>
                <w:szCs w:val="24"/>
              </w:rPr>
            </w:pPr>
            <w:r w:rsidRPr="005679D2">
              <w:rPr>
                <w:rFonts w:ascii="Times New Roman" w:hAnsi="Times New Roman"/>
                <w:sz w:val="24"/>
                <w:szCs w:val="24"/>
              </w:rPr>
              <w:t>1</w:t>
            </w:r>
          </w:p>
        </w:tc>
        <w:tc>
          <w:tcPr>
            <w:tcW w:w="3123" w:type="dxa"/>
            <w:tcMar>
              <w:top w:w="50" w:type="dxa"/>
              <w:left w:w="100" w:type="dxa"/>
              <w:bottom w:w="0" w:type="dxa"/>
              <w:right w:w="108" w:type="dxa"/>
            </w:tcMar>
            <w:vAlign w:val="center"/>
          </w:tcPr>
          <w:p w:rsidR="00CE25DF" w:rsidRPr="005679D2" w:rsidRDefault="00CE25DF" w:rsidP="00671C4A">
            <w:pPr>
              <w:pStyle w:val="c28"/>
              <w:shd w:val="clear" w:color="auto" w:fill="FFFFFF"/>
              <w:spacing w:before="0" w:beforeAutospacing="0" w:after="0" w:afterAutospacing="0"/>
              <w:jc w:val="both"/>
              <w:rPr>
                <w:color w:val="000000"/>
              </w:rPr>
            </w:pPr>
            <w:hyperlink r:id="rId6" w:history="1">
              <w:r w:rsidRPr="001749BC">
                <w:rPr>
                  <w:rStyle w:val="Hyperlink"/>
                </w:rPr>
                <w:t>https://resh.edu.ru</w:t>
              </w:r>
            </w:hyperlink>
          </w:p>
          <w:p w:rsidR="00CE25DF" w:rsidRPr="005679D2" w:rsidRDefault="00CE25DF">
            <w:pPr>
              <w:spacing w:after="0"/>
              <w:ind w:left="135"/>
              <w:rPr>
                <w:rFonts w:ascii="Times New Roman" w:hAnsi="Times New Roman"/>
                <w:sz w:val="24"/>
                <w:szCs w:val="24"/>
                <w:lang w:val="en-US"/>
              </w:rPr>
            </w:pPr>
          </w:p>
        </w:tc>
      </w:tr>
      <w:tr w:rsidR="00CE25DF" w:rsidRPr="001749BC" w:rsidTr="00A277A4">
        <w:trPr>
          <w:trHeight w:val="144"/>
        </w:trPr>
        <w:tc>
          <w:tcPr>
            <w:tcW w:w="950" w:type="dxa"/>
            <w:tcMar>
              <w:top w:w="50" w:type="dxa"/>
              <w:left w:w="100" w:type="dxa"/>
              <w:bottom w:w="0" w:type="dxa"/>
              <w:right w:w="108" w:type="dxa"/>
            </w:tcMar>
            <w:vAlign w:val="center"/>
          </w:tcPr>
          <w:p w:rsidR="00CE25DF" w:rsidRPr="005679D2" w:rsidRDefault="00CE25DF">
            <w:pPr>
              <w:spacing w:after="0"/>
              <w:rPr>
                <w:rFonts w:ascii="Times New Roman" w:hAnsi="Times New Roman"/>
                <w:sz w:val="24"/>
                <w:szCs w:val="24"/>
              </w:rPr>
            </w:pPr>
            <w:r w:rsidRPr="001749BC">
              <w:rPr>
                <w:rFonts w:ascii="Times New Roman" w:hAnsi="Times New Roman"/>
                <w:sz w:val="24"/>
                <w:szCs w:val="24"/>
              </w:rPr>
              <w:t>2</w:t>
            </w:r>
          </w:p>
        </w:tc>
        <w:tc>
          <w:tcPr>
            <w:tcW w:w="4483" w:type="dxa"/>
            <w:tcMar>
              <w:top w:w="50" w:type="dxa"/>
              <w:left w:w="100" w:type="dxa"/>
              <w:bottom w:w="0" w:type="dxa"/>
              <w:right w:w="108" w:type="dxa"/>
            </w:tcMar>
            <w:vAlign w:val="center"/>
          </w:tcPr>
          <w:p w:rsidR="00CE25DF" w:rsidRPr="005679D2" w:rsidRDefault="00CE25DF">
            <w:pPr>
              <w:spacing w:after="0"/>
              <w:ind w:left="135"/>
              <w:rPr>
                <w:rFonts w:ascii="Times New Roman" w:hAnsi="Times New Roman"/>
                <w:sz w:val="24"/>
                <w:szCs w:val="24"/>
              </w:rPr>
            </w:pPr>
            <w:r w:rsidRPr="005679D2">
              <w:rPr>
                <w:rFonts w:ascii="Times New Roman" w:hAnsi="Times New Roman"/>
                <w:sz w:val="24"/>
                <w:szCs w:val="24"/>
              </w:rPr>
              <w:t>Работа с текстом</w:t>
            </w:r>
          </w:p>
        </w:tc>
        <w:tc>
          <w:tcPr>
            <w:tcW w:w="1007" w:type="dxa"/>
            <w:gridSpan w:val="2"/>
            <w:tcMar>
              <w:top w:w="50" w:type="dxa"/>
              <w:left w:w="100" w:type="dxa"/>
              <w:bottom w:w="0" w:type="dxa"/>
              <w:right w:w="108" w:type="dxa"/>
            </w:tcMar>
            <w:vAlign w:val="center"/>
          </w:tcPr>
          <w:p w:rsidR="00CE25DF" w:rsidRPr="005679D2" w:rsidRDefault="00CE25DF">
            <w:pPr>
              <w:spacing w:after="0"/>
              <w:ind w:left="135"/>
              <w:jc w:val="center"/>
              <w:rPr>
                <w:rFonts w:ascii="Times New Roman" w:hAnsi="Times New Roman"/>
                <w:sz w:val="24"/>
                <w:szCs w:val="24"/>
              </w:rPr>
            </w:pPr>
            <w:r w:rsidRPr="005679D2">
              <w:rPr>
                <w:rFonts w:ascii="Times New Roman" w:hAnsi="Times New Roman"/>
                <w:sz w:val="24"/>
                <w:szCs w:val="24"/>
              </w:rPr>
              <w:t>20</w:t>
            </w:r>
          </w:p>
        </w:tc>
        <w:tc>
          <w:tcPr>
            <w:tcW w:w="3123" w:type="dxa"/>
            <w:tcMar>
              <w:top w:w="50" w:type="dxa"/>
              <w:left w:w="100" w:type="dxa"/>
              <w:bottom w:w="0" w:type="dxa"/>
              <w:right w:w="108" w:type="dxa"/>
            </w:tcMar>
            <w:vAlign w:val="center"/>
          </w:tcPr>
          <w:p w:rsidR="00CE25DF" w:rsidRPr="005679D2" w:rsidRDefault="00CE25DF" w:rsidP="00671C4A">
            <w:pPr>
              <w:pStyle w:val="c28"/>
              <w:shd w:val="clear" w:color="auto" w:fill="FFFFFF"/>
              <w:spacing w:before="0" w:beforeAutospacing="0" w:after="0" w:afterAutospacing="0"/>
              <w:jc w:val="both"/>
              <w:rPr>
                <w:color w:val="000000"/>
              </w:rPr>
            </w:pPr>
            <w:hyperlink r:id="rId7" w:history="1">
              <w:r w:rsidRPr="001749BC">
                <w:rPr>
                  <w:rStyle w:val="Hyperlink"/>
                </w:rPr>
                <w:t>https://resh.edu.ru</w:t>
              </w:r>
            </w:hyperlink>
          </w:p>
          <w:p w:rsidR="00CE25DF" w:rsidRPr="005679D2" w:rsidRDefault="00CE25DF">
            <w:pPr>
              <w:spacing w:after="0"/>
              <w:ind w:left="135"/>
              <w:rPr>
                <w:rFonts w:ascii="Times New Roman" w:hAnsi="Times New Roman"/>
                <w:sz w:val="24"/>
                <w:szCs w:val="24"/>
                <w:lang w:val="en-US"/>
              </w:rPr>
            </w:pPr>
          </w:p>
        </w:tc>
      </w:tr>
      <w:tr w:rsidR="00CE25DF" w:rsidRPr="001749BC" w:rsidTr="00A277A4">
        <w:trPr>
          <w:trHeight w:val="144"/>
        </w:trPr>
        <w:tc>
          <w:tcPr>
            <w:tcW w:w="950" w:type="dxa"/>
            <w:tcMar>
              <w:top w:w="50" w:type="dxa"/>
              <w:left w:w="100" w:type="dxa"/>
              <w:bottom w:w="0" w:type="dxa"/>
              <w:right w:w="108" w:type="dxa"/>
            </w:tcMar>
            <w:vAlign w:val="center"/>
          </w:tcPr>
          <w:p w:rsidR="00CE25DF" w:rsidRPr="005679D2" w:rsidRDefault="00CE25DF">
            <w:pPr>
              <w:spacing w:after="0"/>
              <w:rPr>
                <w:rFonts w:ascii="Times New Roman" w:hAnsi="Times New Roman"/>
                <w:sz w:val="24"/>
                <w:szCs w:val="24"/>
              </w:rPr>
            </w:pPr>
            <w:r w:rsidRPr="001749BC">
              <w:rPr>
                <w:rFonts w:ascii="Times New Roman" w:hAnsi="Times New Roman"/>
                <w:sz w:val="24"/>
                <w:szCs w:val="24"/>
              </w:rPr>
              <w:t>3</w:t>
            </w:r>
          </w:p>
        </w:tc>
        <w:tc>
          <w:tcPr>
            <w:tcW w:w="4483" w:type="dxa"/>
            <w:tcMar>
              <w:top w:w="50" w:type="dxa"/>
              <w:left w:w="100" w:type="dxa"/>
              <w:bottom w:w="0" w:type="dxa"/>
              <w:right w:w="108" w:type="dxa"/>
            </w:tcMar>
            <w:vAlign w:val="center"/>
          </w:tcPr>
          <w:p w:rsidR="00CE25DF" w:rsidRPr="005679D2" w:rsidRDefault="00CE25DF">
            <w:pPr>
              <w:spacing w:after="0"/>
              <w:ind w:left="135"/>
              <w:rPr>
                <w:rFonts w:ascii="Times New Roman" w:hAnsi="Times New Roman"/>
                <w:sz w:val="24"/>
                <w:szCs w:val="24"/>
              </w:rPr>
            </w:pPr>
            <w:r w:rsidRPr="005679D2">
              <w:rPr>
                <w:rFonts w:ascii="Times New Roman" w:hAnsi="Times New Roman"/>
                <w:sz w:val="24"/>
                <w:szCs w:val="24"/>
              </w:rPr>
              <w:t>Работа по восстановлению деформированного текста.</w:t>
            </w:r>
          </w:p>
        </w:tc>
        <w:tc>
          <w:tcPr>
            <w:tcW w:w="1007" w:type="dxa"/>
            <w:gridSpan w:val="2"/>
            <w:tcMar>
              <w:top w:w="50" w:type="dxa"/>
              <w:left w:w="100" w:type="dxa"/>
              <w:bottom w:w="0" w:type="dxa"/>
              <w:right w:w="108" w:type="dxa"/>
            </w:tcMar>
            <w:vAlign w:val="center"/>
          </w:tcPr>
          <w:p w:rsidR="00CE25DF" w:rsidRPr="005679D2" w:rsidRDefault="00CE25DF">
            <w:pPr>
              <w:spacing w:after="0"/>
              <w:ind w:left="135"/>
              <w:jc w:val="center"/>
              <w:rPr>
                <w:rFonts w:ascii="Times New Roman" w:hAnsi="Times New Roman"/>
                <w:sz w:val="24"/>
                <w:szCs w:val="24"/>
              </w:rPr>
            </w:pPr>
            <w:r w:rsidRPr="005679D2">
              <w:rPr>
                <w:rFonts w:ascii="Times New Roman" w:hAnsi="Times New Roman"/>
                <w:sz w:val="24"/>
                <w:szCs w:val="24"/>
              </w:rPr>
              <w:t>4</w:t>
            </w:r>
          </w:p>
        </w:tc>
        <w:tc>
          <w:tcPr>
            <w:tcW w:w="3123" w:type="dxa"/>
            <w:tcMar>
              <w:top w:w="50" w:type="dxa"/>
              <w:left w:w="100" w:type="dxa"/>
              <w:bottom w:w="0" w:type="dxa"/>
              <w:right w:w="108" w:type="dxa"/>
            </w:tcMar>
            <w:vAlign w:val="center"/>
          </w:tcPr>
          <w:p w:rsidR="00CE25DF" w:rsidRPr="005679D2" w:rsidRDefault="00CE25DF" w:rsidP="00671C4A">
            <w:pPr>
              <w:pStyle w:val="c28"/>
              <w:shd w:val="clear" w:color="auto" w:fill="FFFFFF"/>
              <w:spacing w:before="0" w:beforeAutospacing="0" w:after="0" w:afterAutospacing="0"/>
              <w:jc w:val="both"/>
              <w:rPr>
                <w:color w:val="000000"/>
              </w:rPr>
            </w:pPr>
            <w:hyperlink r:id="rId8" w:history="1">
              <w:r w:rsidRPr="001749BC">
                <w:rPr>
                  <w:rStyle w:val="Hyperlink"/>
                </w:rPr>
                <w:t>https://resh.edu.ru</w:t>
              </w:r>
            </w:hyperlink>
          </w:p>
          <w:p w:rsidR="00CE25DF" w:rsidRPr="005679D2" w:rsidRDefault="00CE25DF">
            <w:pPr>
              <w:spacing w:after="0"/>
              <w:ind w:left="135"/>
              <w:rPr>
                <w:rFonts w:ascii="Times New Roman" w:hAnsi="Times New Roman"/>
                <w:sz w:val="24"/>
                <w:szCs w:val="24"/>
              </w:rPr>
            </w:pPr>
          </w:p>
        </w:tc>
      </w:tr>
      <w:tr w:rsidR="00CE25DF" w:rsidRPr="001749BC" w:rsidTr="00A277A4">
        <w:trPr>
          <w:trHeight w:val="144"/>
        </w:trPr>
        <w:tc>
          <w:tcPr>
            <w:tcW w:w="950" w:type="dxa"/>
            <w:tcMar>
              <w:top w:w="50" w:type="dxa"/>
              <w:left w:w="100" w:type="dxa"/>
              <w:bottom w:w="0" w:type="dxa"/>
              <w:right w:w="108" w:type="dxa"/>
            </w:tcMar>
            <w:vAlign w:val="center"/>
          </w:tcPr>
          <w:p w:rsidR="00CE25DF" w:rsidRPr="005679D2" w:rsidRDefault="00CE25DF">
            <w:pPr>
              <w:spacing w:after="0"/>
              <w:rPr>
                <w:rFonts w:ascii="Times New Roman" w:hAnsi="Times New Roman"/>
                <w:sz w:val="24"/>
                <w:szCs w:val="24"/>
              </w:rPr>
            </w:pPr>
            <w:r w:rsidRPr="001749BC">
              <w:rPr>
                <w:rFonts w:ascii="Times New Roman" w:hAnsi="Times New Roman"/>
                <w:sz w:val="24"/>
                <w:szCs w:val="24"/>
              </w:rPr>
              <w:t>4</w:t>
            </w:r>
          </w:p>
        </w:tc>
        <w:tc>
          <w:tcPr>
            <w:tcW w:w="4483" w:type="dxa"/>
            <w:tcMar>
              <w:top w:w="50" w:type="dxa"/>
              <w:left w:w="100" w:type="dxa"/>
              <w:bottom w:w="0" w:type="dxa"/>
              <w:right w:w="108" w:type="dxa"/>
            </w:tcMar>
            <w:vAlign w:val="center"/>
          </w:tcPr>
          <w:p w:rsidR="00CE25DF" w:rsidRPr="005679D2" w:rsidRDefault="00CE25DF">
            <w:pPr>
              <w:spacing w:after="0"/>
              <w:ind w:left="135"/>
              <w:rPr>
                <w:rFonts w:ascii="Times New Roman" w:hAnsi="Times New Roman"/>
                <w:sz w:val="24"/>
                <w:szCs w:val="24"/>
              </w:rPr>
            </w:pPr>
            <w:r w:rsidRPr="005679D2">
              <w:rPr>
                <w:rFonts w:ascii="Times New Roman" w:hAnsi="Times New Roman"/>
                <w:sz w:val="24"/>
                <w:szCs w:val="24"/>
              </w:rPr>
              <w:t>Комплексный анализ текста</w:t>
            </w:r>
          </w:p>
        </w:tc>
        <w:tc>
          <w:tcPr>
            <w:tcW w:w="1007" w:type="dxa"/>
            <w:gridSpan w:val="2"/>
            <w:tcMar>
              <w:top w:w="50" w:type="dxa"/>
              <w:left w:w="100" w:type="dxa"/>
              <w:bottom w:w="0" w:type="dxa"/>
              <w:right w:w="108" w:type="dxa"/>
            </w:tcMar>
            <w:vAlign w:val="center"/>
          </w:tcPr>
          <w:p w:rsidR="00CE25DF" w:rsidRPr="005679D2" w:rsidRDefault="00CE25DF">
            <w:pPr>
              <w:spacing w:after="0"/>
              <w:ind w:left="135"/>
              <w:jc w:val="center"/>
              <w:rPr>
                <w:rFonts w:ascii="Times New Roman" w:hAnsi="Times New Roman"/>
                <w:sz w:val="24"/>
                <w:szCs w:val="24"/>
              </w:rPr>
            </w:pPr>
            <w:r w:rsidRPr="005679D2">
              <w:rPr>
                <w:rFonts w:ascii="Times New Roman" w:hAnsi="Times New Roman"/>
                <w:sz w:val="24"/>
                <w:szCs w:val="24"/>
              </w:rPr>
              <w:t>9</w:t>
            </w:r>
          </w:p>
        </w:tc>
        <w:tc>
          <w:tcPr>
            <w:tcW w:w="3123" w:type="dxa"/>
            <w:tcMar>
              <w:top w:w="50" w:type="dxa"/>
              <w:left w:w="100" w:type="dxa"/>
              <w:bottom w:w="0" w:type="dxa"/>
              <w:right w:w="108" w:type="dxa"/>
            </w:tcMar>
            <w:vAlign w:val="center"/>
          </w:tcPr>
          <w:p w:rsidR="00CE25DF" w:rsidRPr="005679D2" w:rsidRDefault="00CE25DF" w:rsidP="00671C4A">
            <w:pPr>
              <w:pStyle w:val="c28"/>
              <w:shd w:val="clear" w:color="auto" w:fill="FFFFFF"/>
              <w:spacing w:before="0" w:beforeAutospacing="0" w:after="0" w:afterAutospacing="0"/>
              <w:jc w:val="both"/>
              <w:rPr>
                <w:color w:val="000000"/>
              </w:rPr>
            </w:pPr>
            <w:hyperlink r:id="rId9" w:history="1">
              <w:r w:rsidRPr="001749BC">
                <w:rPr>
                  <w:rStyle w:val="Hyperlink"/>
                </w:rPr>
                <w:t>https://resh.edu.ru</w:t>
              </w:r>
            </w:hyperlink>
          </w:p>
          <w:p w:rsidR="00CE25DF" w:rsidRPr="005679D2" w:rsidRDefault="00CE25DF">
            <w:pPr>
              <w:spacing w:after="0"/>
              <w:ind w:left="135"/>
              <w:rPr>
                <w:rFonts w:ascii="Times New Roman" w:hAnsi="Times New Roman"/>
                <w:sz w:val="24"/>
                <w:szCs w:val="24"/>
                <w:lang w:val="en-US"/>
              </w:rPr>
            </w:pPr>
          </w:p>
        </w:tc>
      </w:tr>
      <w:tr w:rsidR="00CE25DF" w:rsidRPr="001749BC" w:rsidTr="00A277A4">
        <w:trPr>
          <w:trHeight w:val="144"/>
        </w:trPr>
        <w:tc>
          <w:tcPr>
            <w:tcW w:w="0" w:type="auto"/>
            <w:gridSpan w:val="2"/>
            <w:tcMar>
              <w:top w:w="50" w:type="dxa"/>
              <w:left w:w="100" w:type="dxa"/>
              <w:bottom w:w="0" w:type="dxa"/>
              <w:right w:w="108" w:type="dxa"/>
            </w:tcMar>
            <w:vAlign w:val="center"/>
          </w:tcPr>
          <w:p w:rsidR="00CE25DF" w:rsidRPr="005679D2" w:rsidRDefault="00CE25DF">
            <w:pPr>
              <w:spacing w:after="0"/>
              <w:ind w:left="135"/>
              <w:rPr>
                <w:rFonts w:ascii="Times New Roman" w:hAnsi="Times New Roman"/>
                <w:sz w:val="24"/>
                <w:szCs w:val="24"/>
              </w:rPr>
            </w:pPr>
            <w:r w:rsidRPr="001749BC">
              <w:rPr>
                <w:rFonts w:ascii="Times New Roman" w:hAnsi="Times New Roman"/>
                <w:color w:val="000000"/>
                <w:sz w:val="24"/>
                <w:szCs w:val="24"/>
              </w:rPr>
              <w:t>ОБЩЕЕ КОЛИЧЕСТВО ЧАСОВ ПО ПРОГРАММЕ</w:t>
            </w:r>
          </w:p>
        </w:tc>
        <w:tc>
          <w:tcPr>
            <w:tcW w:w="1007" w:type="dxa"/>
            <w:gridSpan w:val="2"/>
            <w:tcMar>
              <w:top w:w="50" w:type="dxa"/>
              <w:left w:w="100" w:type="dxa"/>
              <w:bottom w:w="0" w:type="dxa"/>
              <w:right w:w="108" w:type="dxa"/>
            </w:tcMar>
            <w:vAlign w:val="center"/>
          </w:tcPr>
          <w:p w:rsidR="00CE25DF" w:rsidRPr="005679D2" w:rsidRDefault="00CE25DF">
            <w:pPr>
              <w:spacing w:after="0"/>
              <w:ind w:left="135"/>
              <w:jc w:val="center"/>
              <w:rPr>
                <w:rFonts w:ascii="Times New Roman" w:hAnsi="Times New Roman"/>
                <w:sz w:val="24"/>
                <w:szCs w:val="24"/>
              </w:rPr>
            </w:pPr>
            <w:r w:rsidRPr="001749BC">
              <w:rPr>
                <w:rFonts w:ascii="Times New Roman" w:hAnsi="Times New Roman"/>
                <w:sz w:val="24"/>
                <w:szCs w:val="24"/>
              </w:rPr>
              <w:t>34</w:t>
            </w:r>
          </w:p>
        </w:tc>
        <w:tc>
          <w:tcPr>
            <w:tcW w:w="3123" w:type="dxa"/>
            <w:tcMar>
              <w:top w:w="50" w:type="dxa"/>
              <w:left w:w="100" w:type="dxa"/>
              <w:bottom w:w="0" w:type="dxa"/>
              <w:right w:w="108" w:type="dxa"/>
            </w:tcMar>
            <w:vAlign w:val="center"/>
          </w:tcPr>
          <w:p w:rsidR="00CE25DF" w:rsidRPr="005679D2" w:rsidRDefault="00CE25DF">
            <w:pPr>
              <w:rPr>
                <w:rFonts w:ascii="Times New Roman" w:hAnsi="Times New Roman"/>
                <w:sz w:val="24"/>
                <w:szCs w:val="24"/>
              </w:rPr>
            </w:pPr>
          </w:p>
        </w:tc>
      </w:tr>
    </w:tbl>
    <w:p w:rsidR="00CE25DF" w:rsidRPr="005679D2" w:rsidRDefault="00CE25DF" w:rsidP="00C160A7">
      <w:pPr>
        <w:spacing w:after="150" w:line="240" w:lineRule="auto"/>
        <w:rPr>
          <w:rFonts w:ascii="Times New Roman" w:hAnsi="Times New Roman"/>
          <w:color w:val="000000"/>
          <w:sz w:val="24"/>
          <w:szCs w:val="24"/>
          <w:lang w:eastAsia="ru-RU"/>
        </w:rPr>
      </w:pPr>
    </w:p>
    <w:sectPr w:rsidR="00CE25DF" w:rsidRPr="005679D2" w:rsidSect="0048659B">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3AFD"/>
    <w:multiLevelType w:val="multilevel"/>
    <w:tmpl w:val="97228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F151E"/>
    <w:multiLevelType w:val="multilevel"/>
    <w:tmpl w:val="8C5A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7141D"/>
    <w:multiLevelType w:val="multilevel"/>
    <w:tmpl w:val="8A22C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43B48"/>
    <w:multiLevelType w:val="multilevel"/>
    <w:tmpl w:val="D772B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30DB8"/>
    <w:multiLevelType w:val="multilevel"/>
    <w:tmpl w:val="DCD67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46799"/>
    <w:multiLevelType w:val="multilevel"/>
    <w:tmpl w:val="3314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E0839"/>
    <w:multiLevelType w:val="multilevel"/>
    <w:tmpl w:val="4106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45825"/>
    <w:multiLevelType w:val="multilevel"/>
    <w:tmpl w:val="8EDC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0F187E"/>
    <w:multiLevelType w:val="multilevel"/>
    <w:tmpl w:val="B1BC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43184"/>
    <w:multiLevelType w:val="multilevel"/>
    <w:tmpl w:val="88C6A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439D4"/>
    <w:multiLevelType w:val="multilevel"/>
    <w:tmpl w:val="9140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540BF"/>
    <w:multiLevelType w:val="multilevel"/>
    <w:tmpl w:val="22D6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82C99"/>
    <w:multiLevelType w:val="multilevel"/>
    <w:tmpl w:val="408A3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2"/>
  </w:num>
  <w:num w:numId="4">
    <w:abstractNumId w:val="3"/>
  </w:num>
  <w:num w:numId="5">
    <w:abstractNumId w:val="4"/>
  </w:num>
  <w:num w:numId="6">
    <w:abstractNumId w:val="5"/>
  </w:num>
  <w:num w:numId="7">
    <w:abstractNumId w:val="8"/>
  </w:num>
  <w:num w:numId="8">
    <w:abstractNumId w:val="9"/>
  </w:num>
  <w:num w:numId="9">
    <w:abstractNumId w:val="2"/>
  </w:num>
  <w:num w:numId="10">
    <w:abstractNumId w:val="0"/>
  </w:num>
  <w:num w:numId="11">
    <w:abstractNumId w:val="6"/>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677"/>
    <w:rsid w:val="000A0AA2"/>
    <w:rsid w:val="000F26ED"/>
    <w:rsid w:val="001749BC"/>
    <w:rsid w:val="0048659B"/>
    <w:rsid w:val="004B0CB3"/>
    <w:rsid w:val="005679D2"/>
    <w:rsid w:val="00627671"/>
    <w:rsid w:val="00671C4A"/>
    <w:rsid w:val="006B7C46"/>
    <w:rsid w:val="00900469"/>
    <w:rsid w:val="00927502"/>
    <w:rsid w:val="00937FD3"/>
    <w:rsid w:val="009741A1"/>
    <w:rsid w:val="00A277A4"/>
    <w:rsid w:val="00B042DF"/>
    <w:rsid w:val="00C160A7"/>
    <w:rsid w:val="00CB7677"/>
    <w:rsid w:val="00CE25DF"/>
    <w:rsid w:val="00E330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767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C1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0A7"/>
    <w:rPr>
      <w:rFonts w:ascii="Tahoma" w:hAnsi="Tahoma" w:cs="Tahoma"/>
      <w:sz w:val="16"/>
      <w:szCs w:val="16"/>
    </w:rPr>
  </w:style>
  <w:style w:type="paragraph" w:styleId="ListParagraph">
    <w:name w:val="List Paragraph"/>
    <w:basedOn w:val="Normal"/>
    <w:uiPriority w:val="99"/>
    <w:qFormat/>
    <w:rsid w:val="00A277A4"/>
    <w:pPr>
      <w:ind w:left="720"/>
      <w:contextualSpacing/>
    </w:pPr>
  </w:style>
  <w:style w:type="character" w:styleId="Hyperlink">
    <w:name w:val="Hyperlink"/>
    <w:basedOn w:val="DefaultParagraphFont"/>
    <w:uiPriority w:val="99"/>
    <w:semiHidden/>
    <w:rsid w:val="00671C4A"/>
    <w:rPr>
      <w:rFonts w:cs="Times New Roman"/>
      <w:color w:val="0000FF"/>
      <w:u w:val="single"/>
    </w:rPr>
  </w:style>
  <w:style w:type="paragraph" w:customStyle="1" w:styleId="c28">
    <w:name w:val="c28"/>
    <w:basedOn w:val="Normal"/>
    <w:uiPriority w:val="99"/>
    <w:rsid w:val="00671C4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2139939">
      <w:marLeft w:val="0"/>
      <w:marRight w:val="0"/>
      <w:marTop w:val="0"/>
      <w:marBottom w:val="0"/>
      <w:divBdr>
        <w:top w:val="none" w:sz="0" w:space="0" w:color="auto"/>
        <w:left w:val="none" w:sz="0" w:space="0" w:color="auto"/>
        <w:bottom w:val="none" w:sz="0" w:space="0" w:color="auto"/>
        <w:right w:val="none" w:sz="0" w:space="0" w:color="auto"/>
      </w:divBdr>
    </w:div>
    <w:div w:id="1472139940">
      <w:marLeft w:val="0"/>
      <w:marRight w:val="0"/>
      <w:marTop w:val="0"/>
      <w:marBottom w:val="0"/>
      <w:divBdr>
        <w:top w:val="none" w:sz="0" w:space="0" w:color="auto"/>
        <w:left w:val="none" w:sz="0" w:space="0" w:color="auto"/>
        <w:bottom w:val="none" w:sz="0" w:space="0" w:color="auto"/>
        <w:right w:val="none" w:sz="0" w:space="0" w:color="auto"/>
      </w:divBdr>
    </w:div>
    <w:div w:id="1472139942">
      <w:marLeft w:val="0"/>
      <w:marRight w:val="0"/>
      <w:marTop w:val="0"/>
      <w:marBottom w:val="0"/>
      <w:divBdr>
        <w:top w:val="none" w:sz="0" w:space="0" w:color="auto"/>
        <w:left w:val="none" w:sz="0" w:space="0" w:color="auto"/>
        <w:bottom w:val="none" w:sz="0" w:space="0" w:color="auto"/>
        <w:right w:val="none" w:sz="0" w:space="0" w:color="auto"/>
      </w:divBdr>
    </w:div>
    <w:div w:id="1472139943">
      <w:marLeft w:val="0"/>
      <w:marRight w:val="0"/>
      <w:marTop w:val="0"/>
      <w:marBottom w:val="0"/>
      <w:divBdr>
        <w:top w:val="none" w:sz="0" w:space="0" w:color="auto"/>
        <w:left w:val="none" w:sz="0" w:space="0" w:color="auto"/>
        <w:bottom w:val="none" w:sz="0" w:space="0" w:color="auto"/>
        <w:right w:val="none" w:sz="0" w:space="0" w:color="auto"/>
      </w:divBdr>
    </w:div>
    <w:div w:id="1472139944">
      <w:marLeft w:val="0"/>
      <w:marRight w:val="0"/>
      <w:marTop w:val="0"/>
      <w:marBottom w:val="0"/>
      <w:divBdr>
        <w:top w:val="none" w:sz="0" w:space="0" w:color="auto"/>
        <w:left w:val="none" w:sz="0" w:space="0" w:color="auto"/>
        <w:bottom w:val="none" w:sz="0" w:space="0" w:color="auto"/>
        <w:right w:val="none" w:sz="0" w:space="0" w:color="auto"/>
      </w:divBdr>
    </w:div>
    <w:div w:id="1472139945">
      <w:marLeft w:val="0"/>
      <w:marRight w:val="0"/>
      <w:marTop w:val="0"/>
      <w:marBottom w:val="0"/>
      <w:divBdr>
        <w:top w:val="none" w:sz="0" w:space="0" w:color="auto"/>
        <w:left w:val="none" w:sz="0" w:space="0" w:color="auto"/>
        <w:bottom w:val="none" w:sz="0" w:space="0" w:color="auto"/>
        <w:right w:val="none" w:sz="0" w:space="0" w:color="auto"/>
      </w:divBdr>
      <w:divsChild>
        <w:div w:id="1472139941">
          <w:marLeft w:val="0"/>
          <w:marRight w:val="0"/>
          <w:marTop w:val="0"/>
          <w:marBottom w:val="0"/>
          <w:divBdr>
            <w:top w:val="none" w:sz="0" w:space="0" w:color="auto"/>
            <w:left w:val="none" w:sz="0" w:space="0" w:color="auto"/>
            <w:bottom w:val="none" w:sz="0" w:space="0" w:color="auto"/>
            <w:right w:val="none" w:sz="0" w:space="0" w:color="auto"/>
          </w:divBdr>
        </w:div>
      </w:divsChild>
    </w:div>
    <w:div w:id="1472139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esh.edu.ru/&amp;sa=D&amp;source=editors&amp;ust=1694201607848364&amp;usg=AOvVaw3ZQaOLnNLP0Hcvlizl7MKI" TargetMode="External"/><Relationship Id="rId3" Type="http://schemas.openxmlformats.org/officeDocument/2006/relationships/settings" Target="settings.xml"/><Relationship Id="rId7" Type="http://schemas.openxmlformats.org/officeDocument/2006/relationships/hyperlink" Target="https://www.google.com/url?q=https://resh.edu.ru/&amp;sa=D&amp;source=editors&amp;ust=1694201607848364&amp;usg=AOvVaw3ZQaOLnNLP0Hcvlizl7M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resh.edu.ru/&amp;sa=D&amp;source=editors&amp;ust=1694201607848364&amp;usg=AOvVaw3ZQaOLnNLP0Hcvlizl7MK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resh.edu.ru/&amp;sa=D&amp;source=editors&amp;ust=1694201607848364&amp;usg=AOvVaw3ZQaOLnNLP0Hcvlizl7M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7</Pages>
  <Words>2057</Words>
  <Characters>11725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Юля</cp:lastModifiedBy>
  <cp:revision>16</cp:revision>
  <dcterms:created xsi:type="dcterms:W3CDTF">2023-09-08T18:06:00Z</dcterms:created>
  <dcterms:modified xsi:type="dcterms:W3CDTF">2024-04-26T16:10:00Z</dcterms:modified>
</cp:coreProperties>
</file>