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pBdr/>
        <w:spacing w:lineRule="auto" w:line="240" w:before="0" w:after="0"/>
        <w:jc w:val="both"/>
        <w:rPr/>
        <w:framePr w:w="121" w:h="14341" w:x="1666" w:y="127" w:hSpace="180" w:vSpace="0" w:wrap="around" w:vAnchor="text" w:hAnchor="page" w:hRule="exact"/>
        <w:pBdr/>
      </w:pPr>
      <w:r>
        <w:rPr/>
        <w:drawing>
          <wp:inline distT="0" distB="0" distL="0" distR="0">
            <wp:extent cx="76200" cy="108585"/>
            <wp:effectExtent l="0" t="0" r="0" b="0"/>
            <wp:docPr id="1" name="Рисунок 2" descr="C:\Users\User\Desktop\РП Азбука психологии_00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User\Desktop\РП Азбука психологии_00011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sectPr>
          <w:type w:val="nextPage"/>
          <w:pgSz w:w="11906" w:h="16838"/>
          <w:pgMar w:left="1418" w:right="567" w:header="0" w:top="284" w:footer="0" w:bottom="28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Web"/>
        <w:bidi w:val="0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 к ООП НОО </w:t>
      </w:r>
    </w:p>
    <w:p>
      <w:pPr>
        <w:pStyle w:val="NormalWeb"/>
        <w:bidi w:val="0"/>
        <w:spacing w:before="28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«Успенская СОШ им. В.Н. Мильшина», </w:t>
      </w:r>
    </w:p>
    <w:p>
      <w:pPr>
        <w:pStyle w:val="NormalWeb"/>
        <w:bidi w:val="0"/>
        <w:spacing w:lineRule="auto" w:line="408" w:before="280" w:after="0"/>
        <w:ind w:left="120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утвержденной приказом № 79 от 31.08.2023г</w:t>
      </w:r>
    </w:p>
    <w:p>
      <w:pPr>
        <w:pStyle w:val="NormalWeb"/>
        <w:bidi w:val="0"/>
        <w:spacing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>
      <w:pPr>
        <w:pStyle w:val="NormalWeb"/>
        <w:bidi w:val="0"/>
        <w:spacing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«Успенская средняя общеобразовательная школа имени В.Н.Мильшина»</w:t>
      </w:r>
    </w:p>
    <w:p>
      <w:pPr>
        <w:pStyle w:val="NormalWeb"/>
        <w:bidi w:val="0"/>
        <w:spacing w:lineRule="auto" w:line="408" w:before="280" w:after="0"/>
        <w:ind w:left="12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Ливенского района Орловской области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276475" cy="1476375"/>
            <wp:effectExtent l="0" t="0" r="0" b="0"/>
            <wp:docPr id="2" name="Рисунок 2076843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0768436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2" t="-49" r="-32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120" w:right="0" w:hanging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bidi w:val="0"/>
        <w:ind w:left="12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bidi w:val="0"/>
        <w:spacing w:lineRule="auto" w:line="408"/>
        <w:ind w:left="12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РАБОЧАЯ ПРОГРАММА</w:t>
      </w:r>
    </w:p>
    <w:p>
      <w:pPr>
        <w:pStyle w:val="Normal"/>
        <w:bidi w:val="0"/>
        <w:spacing w:lineRule="auto" w:line="408"/>
        <w:ind w:left="12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внеурочного курса  </w:t>
      </w:r>
    </w:p>
    <w:p>
      <w:pPr>
        <w:pStyle w:val="Normal"/>
        <w:bidi w:val="0"/>
        <w:spacing w:lineRule="auto" w:line="408"/>
        <w:ind w:left="120" w:right="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Азбука психологии</w:t>
      </w:r>
      <w:r>
        <w:rPr>
          <w:rFonts w:ascii="Times New Roman" w:hAnsi="Times New Roman"/>
          <w:b/>
          <w:sz w:val="28"/>
          <w:szCs w:val="28"/>
        </w:rPr>
        <w:t>»</w:t>
      </w:r>
    </w:p>
    <w:p>
      <w:pPr>
        <w:pStyle w:val="Normal"/>
        <w:bidi w:val="0"/>
        <w:spacing w:lineRule="auto" w:line="408"/>
        <w:ind w:left="120" w:right="0" w:hanging="0"/>
        <w:jc w:val="center"/>
        <w:rPr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класса </w:t>
      </w:r>
    </w:p>
    <w:p>
      <w:pPr>
        <w:pStyle w:val="Normal"/>
        <w:bidi w:val="0"/>
        <w:ind w:left="12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12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12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280" w:after="0"/>
        <w:ind w:left="0" w:right="-5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Принята</w:t>
      </w:r>
    </w:p>
    <w:p>
      <w:pPr>
        <w:pStyle w:val="NormalWeb"/>
        <w:bidi w:val="0"/>
        <w:spacing w:before="280" w:after="0"/>
        <w:ind w:left="0" w:right="-5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решением педсовета</w:t>
      </w:r>
    </w:p>
    <w:p>
      <w:pPr>
        <w:pStyle w:val="NormalWeb"/>
        <w:bidi w:val="0"/>
        <w:spacing w:before="280" w:after="0"/>
        <w:ind w:left="0" w:right="-5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1 </w:t>
      </w:r>
    </w:p>
    <w:p>
      <w:pPr>
        <w:pStyle w:val="Normal"/>
        <w:bidi w:val="0"/>
        <w:ind w:left="120" w:right="0" w:hanging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от 31.08.2023 г.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spacing w:lineRule="auto" w:line="240" w:before="0" w:after="0"/>
        <w:ind w:left="120" w:right="0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4"/>
        </w:rPr>
        <w:t>​</w:t>
      </w:r>
      <w:bookmarkStart w:id="0" w:name="8960954b-15b1-4c85-b40b-ae95f67136d9"/>
      <w:bookmarkEnd w:id="0"/>
      <w:r>
        <w:rPr>
          <w:rFonts w:cs="Times New Roman" w:ascii="Times New Roman" w:hAnsi="Times New Roman"/>
          <w:b/>
          <w:color w:val="000000"/>
          <w:sz w:val="28"/>
          <w:szCs w:val="24"/>
        </w:rPr>
        <w:t>с. Успенское ‌</w:t>
      </w:r>
      <w:bookmarkStart w:id="1" w:name="2b7bbf9c-2491-40e5-bd35-a2a44bd1331b"/>
      <w:bookmarkEnd w:id="1"/>
      <w:r>
        <w:rPr>
          <w:rFonts w:cs="Times New Roman" w:ascii="Times New Roman" w:hAnsi="Times New Roman"/>
          <w:b/>
          <w:color w:val="000000"/>
          <w:sz w:val="28"/>
          <w:szCs w:val="24"/>
        </w:rPr>
        <w:t>2023‌</w:t>
      </w:r>
      <w:r>
        <w:rPr>
          <w:rFonts w:cs="Times New Roman" w:ascii="Times New Roman" w:hAnsi="Times New Roman"/>
          <w:color w:val="000000"/>
          <w:sz w:val="28"/>
          <w:szCs w:val="24"/>
        </w:rPr>
        <w:t xml:space="preserve">​ </w:t>
      </w:r>
      <w:r>
        <w:rPr>
          <w:rFonts w:cs="Times New Roman" w:ascii="Times New Roman" w:hAnsi="Times New Roman"/>
          <w:b/>
          <w:color w:val="000000"/>
          <w:sz w:val="28"/>
          <w:szCs w:val="24"/>
        </w:rPr>
        <w:t>год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                               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Содержание программы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Цель изучения программы курса «Азбука психологии»  - решение основных проблем возраста с целью сохранения психологического здоровья детей, а также развитие коммуникативной, познавательной и личностной сфер ребенка.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Содержание программы внеурочного курса «Азбука психологии» предоставляет широкие возможности для изучения собственной личности, для развития творческих и интеллектуальных способностей, наблюдательности, для коррекции своих эмоциональных состояний. осуществлять познание себя активно и деятельностно.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Программа внеурочного курса «Азбука психологии» предназначена для учащихся 7 класса. Реализация программы осуществляется на внеурочных занятиях, где используются как коллективные, так и индивидуальные формы работы, а также работа в парах. Чередование форм работы способствует повышению коммуникативных способностей обучающихся, позволяет осуществлять познание себя активно и деятельностно.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Раздел 1.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Введение в мир психологии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Введение в тему. Диагностика эмоционально-волевой сферы детей 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Беседа «Что такое «психология?» Упр. «Счастье – это…», рисунок счастливого человека. дискуссия на тему «счастье»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Раздел 2.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Я имею право чувствовать и выражать свои чувства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«Закончи предложение», игры-упражнения «Изобрази чувство», «Испорченный телефон», работа со сказкой.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«Закончи предложение», игры-упражнения «Отгадай чувство», «Детские страхи и страхи пятиклассников»,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«Найди лишнее слово», «Обида». Психологические этюды.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Раздел 3.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Кто Я? Мои силы, мои возможности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«Угадай, чей голос».Анкета «Вот я какой!». Игры-упражнения «Кого загадал ведущий», «Нарисуй свою роль».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«Угадай, чьи ладони». Тест «Мои способности», Игры-упражнения «Угадай профессию», «Я могу, я умею», работа в подгруппах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«Я – невидимка». Игры-упражнения «Зачем мечтают люди», «Закончи предложения», «Заветное желание», работа с рисунками «Мой автопортрет».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«Эпиграф», «Ассоциации». Тест на уровень притязаний. Упр. «Символ моей веры в себя». терапевтические метафоры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Раздел 4.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Я и мой внутренний мир.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«Найди слово», «Мысленная картинка». «Психологические загадки», работа со сказкой.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«Найди отличия», «Мысленная картинка». Упр.«Психологические загадки», «Я внутри и снаружи», «Сны», «Маленький принц».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«Самое длинное», «Объясни значение». Упр. «Плюсы и минусы», «Копилка трудных ситуаций», терапевтические метафоры.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«Самое длинное», «Что лишнее».Упр. «Прикоснись к своим соседям», «Внутренняя сила». Работа со сказкой.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Раздел 5.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Я расту, я изменяюсь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«Маленькое имя»,  « Раньше и сейчас». «Психологические загадки».Упр. «Любимая игрушка». Психологические этюды.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«Что изменилось», игры-упражнения «Мои важные изменения», «Любимый сказочный герой»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«Неопределённые картинки», беседа «Качества человека и его поведение», упр. «Чаша доброты».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Раздел 6.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Я и моё будущее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«Заглянуть во взрослый мир», «Объясни значение».Упр. «Если человек…», «Я в будущем», терапевтические метафоры.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«Что изменилось», игра-упражнение «Моя будущая профессия», рисование «Я в настоящем, прошлом и будущем»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«Самое главное», игра-упражнение «Рюкзак пожеланий», беседа о взаимосвязи физического и психического здоровья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Раздел 7.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Я и мои друзья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«Добрые дела и отношения»,тест «Умею ли я дружить?»,«Психологические загадки».Упр. «Красивые поступки», «Любимая фотография». Беседа «Качества настоящего друга». Психологические этюды.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«Самое короткое», «Объясни значение».Упр. «Если человек…», «Качества моего друга», «Мои колючки», «Мои магнитики»,терапевтические метафоры.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«Из пяти слов», «Объясни значение».Упр. «Покажи ситуацию», психологические этюды «Ссора друзей», «Жадина», «Эгоист».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«Запиши наоборот», «Объясни значение». Дискуссия «Какого человека можно назвать одиноким», упр. «Одиночество в классе», работа с литературными текстами.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Раздел 8.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Что такое сотрудничество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«Какого человека можно назвать…», «Что лишнее».Упр. «Изобрази ситуацию»,этюды « На детской площадке», «Конфета»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«Умей сказать приятные слова».»Передай чувство». Упр. «Извини меня». Этюды «Кто лишний?», «Я умею договариваться».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Разминка   «Мы  умеем…»,         «Рыба, птица, зверь». Упр. «Изобрази ситуацию», сказка «Чтобы тебя любили», коллективный рисунок.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Заключительная диагностика эмоционально-волевой сферы, игры и упражнения по выбору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Основополагающими принципами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построения программы курса «Азбука психологии» являются доступность, практико-ориентированность, метапредметность.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Программа курса «Азбука психологии» рассчитана на 34 часа в год (1 час в неделю) реализуется в рамках организации внеурочной деятельности (ФГОС).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Предполагаемые результаты: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обучающиеся должны знать: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что такое «психология», каково её место в системе наук;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 уникальности внутреннего мира каждого;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 способах ведения конструктивного диалога;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 мотивах выбора друзей.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 способах поведения в трудных ситуациях;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обучающиеся смогут научиться: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анализировать поведение героев притч и сказок, выявлять в них скрытый подтекст;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анализировать собственные потребности и цели.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анализировать поступки других людей и свои собственные.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Форма проведения занятий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групповая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-индивидуальная работа;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-работа в паре;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-групповая работа;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-коллективная работа.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(34 часа)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Style w:val="a9"/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9"/>
        <w:gridCol w:w="3550"/>
        <w:gridCol w:w="1628"/>
        <w:gridCol w:w="4329"/>
      </w:tblGrid>
      <w:tr>
        <w:trPr/>
        <w:tc>
          <w:tcPr>
            <w:tcW w:w="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Содержание курса</w:t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часов</w:t>
            </w:r>
          </w:p>
        </w:tc>
        <w:tc>
          <w:tcPr>
            <w:tcW w:w="4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Интернет-ресурсы</w:t>
            </w:r>
          </w:p>
        </w:tc>
      </w:tr>
      <w:tr>
        <w:trPr>
          <w:trHeight w:val="1150" w:hRule="atLeast"/>
        </w:trPr>
        <w:tc>
          <w:tcPr>
            <w:tcW w:w="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Раздел 1.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Введение в мир психологии.</w:t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4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https://rospsy.ru/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5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http://mpgu.su/?ysclid=lr7f0gfws7600383498</w:t>
              </w:r>
            </w:hyperlink>
          </w:p>
        </w:tc>
      </w:tr>
      <w:tr>
        <w:trPr>
          <w:trHeight w:val="982" w:hRule="atLeast"/>
        </w:trPr>
        <w:tc>
          <w:tcPr>
            <w:tcW w:w="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Раздел 2.Я имею право чувствовать и выражать свои чувства.</w:t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6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https://rospsy.ru/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7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http://mpgu.su/?ysclid=lr7f0gfws7600383498</w:t>
              </w:r>
            </w:hyperlink>
          </w:p>
        </w:tc>
      </w:tr>
      <w:tr>
        <w:trPr>
          <w:trHeight w:val="826" w:hRule="atLeast"/>
        </w:trPr>
        <w:tc>
          <w:tcPr>
            <w:tcW w:w="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Раздел 3. Мои силы, мои возможности.</w:t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8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https://rospsy.ru/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9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http://mpgu.su/?ysclid=lr7f0gfws7600383498</w:t>
              </w:r>
            </w:hyperlink>
          </w:p>
        </w:tc>
      </w:tr>
      <w:tr>
        <w:trPr>
          <w:trHeight w:val="852" w:hRule="atLeast"/>
        </w:trPr>
        <w:tc>
          <w:tcPr>
            <w:tcW w:w="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Раздел 4. Я и мой внутренний мир.</w:t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10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https://rospsy.ru/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11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http://mpgu.su/?ysclid=lr7f0gfws7600383498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836" w:hRule="atLeast"/>
        </w:trPr>
        <w:tc>
          <w:tcPr>
            <w:tcW w:w="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Раздел 5. Я расту, я изменяюсь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12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https://rospsy.ru/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13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http://mpgu.su/?ysclid=lr7f0gfws7600383498</w:t>
              </w:r>
            </w:hyperlink>
          </w:p>
        </w:tc>
      </w:tr>
      <w:tr>
        <w:trPr>
          <w:trHeight w:val="848" w:hRule="atLeast"/>
        </w:trPr>
        <w:tc>
          <w:tcPr>
            <w:tcW w:w="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Раздел 6. Моё будущее.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14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https://rospsy.ru/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15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http://mpgu.su/?ysclid=lr7f0gfws7600383498</w:t>
              </w:r>
            </w:hyperlink>
          </w:p>
        </w:tc>
      </w:tr>
      <w:tr>
        <w:trPr>
          <w:trHeight w:val="846" w:hRule="atLeast"/>
        </w:trPr>
        <w:tc>
          <w:tcPr>
            <w:tcW w:w="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Раздел 7. Я и мои друзья.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4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16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https://rospsy.ru/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17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http://mpgu.su/?ysclid=lr7f0gfws7600383498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844" w:hRule="atLeast"/>
        </w:trPr>
        <w:tc>
          <w:tcPr>
            <w:tcW w:w="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Раздел 8. Что такое сотрудничество?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18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https://rospsy.ru/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19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http://mpgu.su/?ysclid=lr7f0gfws7600383498</w:t>
              </w:r>
            </w:hyperlink>
          </w:p>
        </w:tc>
      </w:tr>
      <w:tr>
        <w:trPr>
          <w:trHeight w:val="828" w:hRule="atLeast"/>
        </w:trPr>
        <w:tc>
          <w:tcPr>
            <w:tcW w:w="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3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Итоговое занятие.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20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https://rospsy.ru/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21">
              <w:r>
                <w:rPr>
                  <w:rFonts w:eastAsia="Calibri" w:cs=""/>
                  <w:kern w:val="0"/>
                  <w:sz w:val="22"/>
                  <w:szCs w:val="22"/>
                  <w:lang w:val="ru-RU" w:eastAsia="en-US" w:bidi="ar-SA"/>
                </w:rPr>
                <w:t>http://mpgu.su/?ysclid=lr7f0gfws7600383498</w:t>
              </w:r>
            </w:hyperlink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Литература:</w:t>
      </w:r>
    </w:p>
    <w:p>
      <w:pPr>
        <w:pStyle w:val="Normal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Ведение курса психологических занятий обеспечивается следующими пособиями:</w:t>
      </w:r>
    </w:p>
    <w:p>
      <w:pPr>
        <w:pStyle w:val="Normal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1.О.В.Хухлаева «Тропинка к своему Я». Программа формирования психологического здоровья у младших школьников. Москва, «Генезис», 2011.</w:t>
      </w:r>
    </w:p>
    <w:p>
      <w:pPr>
        <w:pStyle w:val="Normal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2.Р.В.Овчарова «Практическая психология в начальной школе», Москва,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Autospacing="1" w:after="24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="24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="24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="24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="24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="240"/>
        <w:rPr>
          <w:rFonts w:ascii="Helvetica" w:hAnsi="Helvetica" w:eastAsia="Times New Roman" w:cs="Helvetica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418" w:right="567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Helvetica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001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5565d7"/>
    <w:pPr>
      <w:spacing w:lineRule="auto" w:line="240" w:before="161" w:after="161"/>
      <w:outlineLvl w:val="0"/>
    </w:pPr>
    <w:rPr>
      <w:rFonts w:ascii="Times New Roman" w:hAnsi="Times New Roman" w:eastAsia="Times New Roman" w:cs="Times New Roman"/>
      <w:b/>
      <w:bCs/>
      <w:kern w:val="2"/>
      <w:sz w:val="36"/>
      <w:szCs w:val="36"/>
      <w:lang w:eastAsia="ru-RU"/>
    </w:rPr>
  </w:style>
  <w:style w:type="paragraph" w:styleId="3">
    <w:name w:val="Heading 3"/>
    <w:basedOn w:val="Normal"/>
    <w:link w:val="30"/>
    <w:uiPriority w:val="9"/>
    <w:qFormat/>
    <w:rsid w:val="005565d7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565d7"/>
    <w:rPr>
      <w:rFonts w:ascii="Times New Roman" w:hAnsi="Times New Roman" w:eastAsia="Times New Roman" w:cs="Times New Roman"/>
      <w:b/>
      <w:bCs/>
      <w:kern w:val="2"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5565d7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2">
    <w:name w:val="Интернет-ссылка"/>
    <w:basedOn w:val="DefaultParagraphFont"/>
    <w:uiPriority w:val="99"/>
    <w:semiHidden/>
    <w:unhideWhenUsed/>
    <w:rsid w:val="005565d7"/>
    <w:rPr>
      <w:strike w:val="false"/>
      <w:dstrike w:val="false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565d7"/>
    <w:rPr>
      <w:b/>
      <w:bCs/>
    </w:rPr>
  </w:style>
  <w:style w:type="character" w:styleId="Required" w:customStyle="1">
    <w:name w:val="required"/>
    <w:basedOn w:val="DefaultParagraphFont"/>
    <w:qFormat/>
    <w:rsid w:val="005565d7"/>
    <w:rPr/>
  </w:style>
  <w:style w:type="character" w:styleId="Ah1top" w:customStyle="1">
    <w:name w:val="a-h1-top"/>
    <w:basedOn w:val="DefaultParagraphFont"/>
    <w:qFormat/>
    <w:rsid w:val="005565d7"/>
    <w:rPr/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5565d7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5565d7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Apr2" w:customStyle="1">
    <w:name w:val="a-pr2"/>
    <w:basedOn w:val="DefaultParagraphFont"/>
    <w:qFormat/>
    <w:rsid w:val="005565d7"/>
    <w:rPr/>
  </w:style>
  <w:style w:type="character" w:styleId="Avnm5" w:customStyle="1">
    <w:name w:val="a-vnm5"/>
    <w:basedOn w:val="DefaultParagraphFont"/>
    <w:qFormat/>
    <w:rsid w:val="005565d7"/>
    <w:rPr/>
  </w:style>
  <w:style w:type="character" w:styleId="Pravo" w:customStyle="1">
    <w:name w:val="pravo"/>
    <w:basedOn w:val="DefaultParagraphFont"/>
    <w:qFormat/>
    <w:rsid w:val="005565d7"/>
    <w:rPr/>
  </w:style>
  <w:style w:type="character" w:styleId="Redactortoolbartooltip1" w:customStyle="1">
    <w:name w:val="redactor-toolbar-tooltip1"/>
    <w:basedOn w:val="DefaultParagraphFont"/>
    <w:qFormat/>
    <w:rsid w:val="005565d7"/>
    <w:rPr>
      <w:rFonts w:ascii="Arial" w:hAnsi="Arial" w:cs="Arial"/>
      <w:color w:val="FFFFFF"/>
      <w:sz w:val="18"/>
      <w:szCs w:val="18"/>
      <w:shd w:fill="000000" w:val="clear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5565d7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5565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te" w:customStyle="1">
    <w:name w:val="note"/>
    <w:basedOn w:val="Normal"/>
    <w:qFormat/>
    <w:rsid w:val="005565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TopofForm">
    <w:name w:val="HTML Top of Form"/>
    <w:basedOn w:val="Normal"/>
    <w:next w:val="Normal"/>
    <w:link w:val="z-0"/>
    <w:uiPriority w:val="99"/>
    <w:semiHidden/>
    <w:unhideWhenUsed/>
    <w:qFormat/>
    <w:rsid w:val="005565d7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next w:val="Normal"/>
    <w:link w:val="z-2"/>
    <w:uiPriority w:val="99"/>
    <w:semiHidden/>
    <w:unhideWhenUsed/>
    <w:qFormat/>
    <w:rsid w:val="005565d7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565d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faa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8f4fd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c73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2">
    <w:name w:val="Light Shading Accent 2"/>
    <w:basedOn w:val="a1"/>
    <w:uiPriority w:val="60"/>
    <w:rsid w:val="00ab373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rospsy.ru/" TargetMode="External"/><Relationship Id="rId5" Type="http://schemas.openxmlformats.org/officeDocument/2006/relationships/hyperlink" Target="http://mpgu.su/?ysclid=lr7f0gfws7600383498" TargetMode="External"/><Relationship Id="rId6" Type="http://schemas.openxmlformats.org/officeDocument/2006/relationships/hyperlink" Target="https://rospsy.ru/" TargetMode="External"/><Relationship Id="rId7" Type="http://schemas.openxmlformats.org/officeDocument/2006/relationships/hyperlink" Target="http://mpgu.su/?ysclid=lr7f0gfws7600383498" TargetMode="External"/><Relationship Id="rId8" Type="http://schemas.openxmlformats.org/officeDocument/2006/relationships/hyperlink" Target="https://rospsy.ru/" TargetMode="External"/><Relationship Id="rId9" Type="http://schemas.openxmlformats.org/officeDocument/2006/relationships/hyperlink" Target="http://mpgu.su/?ysclid=lr7f0gfws7600383498" TargetMode="External"/><Relationship Id="rId10" Type="http://schemas.openxmlformats.org/officeDocument/2006/relationships/hyperlink" Target="https://rospsy.ru/" TargetMode="External"/><Relationship Id="rId11" Type="http://schemas.openxmlformats.org/officeDocument/2006/relationships/hyperlink" Target="http://mpgu.su/?ysclid=lr7f0gfws7600383498" TargetMode="External"/><Relationship Id="rId12" Type="http://schemas.openxmlformats.org/officeDocument/2006/relationships/hyperlink" Target="https://rospsy.ru/" TargetMode="External"/><Relationship Id="rId13" Type="http://schemas.openxmlformats.org/officeDocument/2006/relationships/hyperlink" Target="http://mpgu.su/?ysclid=lr7f0gfws7600383498" TargetMode="External"/><Relationship Id="rId14" Type="http://schemas.openxmlformats.org/officeDocument/2006/relationships/hyperlink" Target="https://rospsy.ru/" TargetMode="External"/><Relationship Id="rId15" Type="http://schemas.openxmlformats.org/officeDocument/2006/relationships/hyperlink" Target="http://mpgu.su/?ysclid=lr7f0gfws7600383498" TargetMode="External"/><Relationship Id="rId16" Type="http://schemas.openxmlformats.org/officeDocument/2006/relationships/hyperlink" Target="https://rospsy.ru/" TargetMode="External"/><Relationship Id="rId17" Type="http://schemas.openxmlformats.org/officeDocument/2006/relationships/hyperlink" Target="http://mpgu.su/?ysclid=lr7f0gfws7600383498" TargetMode="External"/><Relationship Id="rId18" Type="http://schemas.openxmlformats.org/officeDocument/2006/relationships/hyperlink" Target="https://rospsy.ru/" TargetMode="External"/><Relationship Id="rId19" Type="http://schemas.openxmlformats.org/officeDocument/2006/relationships/hyperlink" Target="http://mpgu.su/?ysclid=lr7f0gfws7600383498" TargetMode="External"/><Relationship Id="rId20" Type="http://schemas.openxmlformats.org/officeDocument/2006/relationships/hyperlink" Target="https://rospsy.ru/" TargetMode="External"/><Relationship Id="rId21" Type="http://schemas.openxmlformats.org/officeDocument/2006/relationships/hyperlink" Target="http://mpgu.su/?ysclid=lr7f0gfws7600383498" TargetMode="Externa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<Relationship Id="rId2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9261D-9F8D-450B-BBAE-1DD1DB93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LibreOffice/7.0.3.1$Windows_X86_64 LibreOffice_project/d7547858d014d4cf69878db179d326fc3483e082</Application>
  <Pages>6</Pages>
  <Words>814</Words>
  <Characters>6153</Characters>
  <CharactersWithSpaces>6997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2021-09-02T08:20:00Z</dcterms:created>
  <dc:creator>Oem</dc:creator>
  <dc:description/>
  <dc:language>ru-RU</dc:language>
  <cp:lastModifiedBy/>
  <cp:lastPrinted>2015-09-06T16:54:00Z</cp:lastPrinted>
  <dcterms:modified xsi:type="dcterms:W3CDTF">2024-05-02T18:50:27Z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