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F8" w:rsidRDefault="00255484" w:rsidP="003C6AF8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3C6AF8" w:rsidRDefault="00255484" w:rsidP="003C6AF8">
      <w:pPr>
        <w:pStyle w:val="Default"/>
        <w:rPr>
          <w:b/>
          <w:bCs/>
        </w:rPr>
      </w:pPr>
      <w:bookmarkStart w:id="0" w:name="_GoBack"/>
      <w:r w:rsidRPr="00255484">
        <w:rPr>
          <w:b/>
          <w:bCs/>
          <w:noProof/>
          <w:lang w:eastAsia="ru-RU"/>
        </w:rPr>
        <w:drawing>
          <wp:inline distT="0" distB="0" distL="0" distR="0">
            <wp:extent cx="6790650" cy="9326047"/>
            <wp:effectExtent l="0" t="0" r="0" b="0"/>
            <wp:docPr id="2" name="Рисунок 2" descr="E:\Мир мультимедиа технолог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ир мультимедиа технолог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618" cy="933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264F" w:rsidRDefault="00AE264F" w:rsidP="003C6AF8">
      <w:pPr>
        <w:pStyle w:val="Default"/>
        <w:rPr>
          <w:b/>
          <w:bCs/>
        </w:rPr>
      </w:pPr>
    </w:p>
    <w:p w:rsidR="003C6AF8" w:rsidRDefault="003C6AF8" w:rsidP="003C6AF8">
      <w:pPr>
        <w:pStyle w:val="Default"/>
        <w:jc w:val="center"/>
        <w:rPr>
          <w:b/>
          <w:bCs/>
        </w:rPr>
      </w:pPr>
      <w:r w:rsidRPr="003C6AF8">
        <w:rPr>
          <w:b/>
          <w:bCs/>
        </w:rPr>
        <w:t>Пояснительная записка</w:t>
      </w:r>
    </w:p>
    <w:p w:rsidR="003C6AF8" w:rsidRPr="003C6AF8" w:rsidRDefault="003C6AF8" w:rsidP="003C6AF8">
      <w:pPr>
        <w:pStyle w:val="Default"/>
        <w:jc w:val="center"/>
      </w:pPr>
    </w:p>
    <w:p w:rsidR="003C6AF8" w:rsidRDefault="003C6AF8" w:rsidP="003C6AF8">
      <w:pPr>
        <w:pStyle w:val="Default"/>
      </w:pPr>
      <w:r w:rsidRPr="003C6AF8">
        <w:t xml:space="preserve">Предмет информатика изучается в нашей школе </w:t>
      </w:r>
      <w:r>
        <w:t>об</w:t>
      </w:r>
      <w:r w:rsidRPr="003C6AF8">
        <w:t>уча</w:t>
      </w:r>
      <w:r>
        <w:t>ю</w:t>
      </w:r>
      <w:r w:rsidRPr="003C6AF8">
        <w:t xml:space="preserve">щимися с </w:t>
      </w:r>
      <w:r>
        <w:t>5</w:t>
      </w:r>
      <w:r w:rsidRPr="003C6AF8">
        <w:t xml:space="preserve"> по 11 класс. </w:t>
      </w:r>
    </w:p>
    <w:p w:rsidR="003C6AF8" w:rsidRPr="003C6AF8" w:rsidRDefault="003C6AF8" w:rsidP="003C6AF8">
      <w:pPr>
        <w:pStyle w:val="Default"/>
      </w:pPr>
    </w:p>
    <w:p w:rsidR="003C6AF8" w:rsidRDefault="00AE264F" w:rsidP="003C6AF8">
      <w:pPr>
        <w:pStyle w:val="Default"/>
      </w:pPr>
      <w:r>
        <w:t xml:space="preserve">         </w:t>
      </w:r>
      <w:r w:rsidR="003C6AF8" w:rsidRPr="003C6AF8">
        <w:t xml:space="preserve">В современном мире умение представить себя и свою работу очень важно, поэтому программа данного факультатива отражает потребности </w:t>
      </w:r>
      <w:r w:rsidR="003C6AF8">
        <w:t>об</w:t>
      </w:r>
      <w:r w:rsidR="003C6AF8" w:rsidRPr="003C6AF8">
        <w:t>уча</w:t>
      </w:r>
      <w:r w:rsidR="003C6AF8">
        <w:t>ю</w:t>
      </w:r>
      <w:r w:rsidR="003C6AF8" w:rsidRPr="003C6AF8">
        <w:t xml:space="preserve">щихся </w:t>
      </w:r>
      <w:r w:rsidR="00BD7523" w:rsidRPr="00BD7523">
        <w:t>5-6</w:t>
      </w:r>
      <w:r w:rsidR="003C6AF8" w:rsidRPr="003C6AF8">
        <w:t xml:space="preserve"> класса в обучении создания мультимедиа объектов, которые могут успешно быть использованы на различных уроках как дополнительный материал. </w:t>
      </w: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</w:pPr>
      <w:r w:rsidRPr="003C6AF8">
        <w:t xml:space="preserve">Главная задача мультимедиа-презентации - удивить слушателя, заинтересовать его, вызвать нужную эмоцию и донести главные мысли до слушателя. </w:t>
      </w: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</w:pPr>
      <w:r w:rsidRPr="003C6AF8">
        <w:t xml:space="preserve">Решение задачи предполагает: </w:t>
      </w: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</w:pPr>
      <w:r w:rsidRPr="003C6AF8">
        <w:t xml:space="preserve">* помощь в постановке целей презентации; </w:t>
      </w: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</w:pPr>
      <w:r w:rsidRPr="003C6AF8">
        <w:t xml:space="preserve">* проработку плана презентации, её логической схемы; </w:t>
      </w: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</w:pPr>
      <w:r w:rsidRPr="003C6AF8">
        <w:t xml:space="preserve">* стилевое решение презентации; </w:t>
      </w: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</w:pPr>
      <w:r w:rsidRPr="003C6AF8">
        <w:t xml:space="preserve">* дизайн слайдов презентации; </w:t>
      </w: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</w:pPr>
      <w:r w:rsidRPr="003C6AF8">
        <w:t xml:space="preserve">* создание анимационных и </w:t>
      </w:r>
      <w:proofErr w:type="gramStart"/>
      <w:r w:rsidRPr="003C6AF8">
        <w:t>видео-роликов</w:t>
      </w:r>
      <w:proofErr w:type="gramEnd"/>
      <w:r w:rsidRPr="003C6AF8">
        <w:t xml:space="preserve">; </w:t>
      </w: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</w:pPr>
      <w:r w:rsidRPr="003C6AF8">
        <w:t xml:space="preserve">* озвучивание презентации; </w:t>
      </w: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</w:pPr>
      <w:r w:rsidRPr="003C6AF8">
        <w:t xml:space="preserve">* динамическую </w:t>
      </w:r>
      <w:proofErr w:type="spellStart"/>
      <w:r w:rsidRPr="003C6AF8">
        <w:t>подгрузку</w:t>
      </w:r>
      <w:proofErr w:type="spellEnd"/>
      <w:r w:rsidRPr="003C6AF8">
        <w:t xml:space="preserve"> данных; </w:t>
      </w: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</w:pPr>
      <w:r w:rsidRPr="003C6AF8">
        <w:t xml:space="preserve">* сборку презентации. </w:t>
      </w: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</w:pPr>
      <w:r w:rsidRPr="003C6AF8">
        <w:t xml:space="preserve">Данная программа рассчитана на 1 год обучения детей </w:t>
      </w:r>
      <w:r w:rsidR="00BD7523" w:rsidRPr="00BD7523">
        <w:t>1</w:t>
      </w:r>
      <w:r w:rsidR="00BD7523">
        <w:t>1</w:t>
      </w:r>
      <w:r w:rsidR="00BD7523" w:rsidRPr="00BD7523">
        <w:t>-13</w:t>
      </w:r>
      <w:r w:rsidRPr="003C6AF8">
        <w:t xml:space="preserve"> лет. Занятия проводятся </w:t>
      </w:r>
      <w:r>
        <w:t>1 раз</w:t>
      </w:r>
      <w:r w:rsidRPr="003C6AF8">
        <w:t xml:space="preserve"> в неделю по </w:t>
      </w:r>
      <w:r>
        <w:t>2</w:t>
      </w:r>
      <w:r w:rsidRPr="003C6AF8">
        <w:t xml:space="preserve"> час</w:t>
      </w:r>
      <w:r>
        <w:t>а</w:t>
      </w:r>
      <w:r w:rsidRPr="003C6AF8">
        <w:t>. Всего 6</w:t>
      </w:r>
      <w:r>
        <w:t>8</w:t>
      </w:r>
      <w:r w:rsidRPr="003C6AF8">
        <w:t xml:space="preserve"> час</w:t>
      </w:r>
      <w:r>
        <w:t>ов</w:t>
      </w:r>
      <w:r w:rsidRPr="003C6AF8">
        <w:t>.</w:t>
      </w:r>
    </w:p>
    <w:p w:rsidR="003C6AF8" w:rsidRDefault="003C6AF8" w:rsidP="003C6AF8">
      <w:pPr>
        <w:pStyle w:val="Default"/>
      </w:pPr>
      <w:r w:rsidRPr="003C6AF8">
        <w:t xml:space="preserve">Программа имеет практическую направленность. </w:t>
      </w:r>
    </w:p>
    <w:p w:rsidR="003C6AF8" w:rsidRDefault="003C6AF8" w:rsidP="003C6AF8">
      <w:pPr>
        <w:pStyle w:val="Default"/>
      </w:pP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  <w:rPr>
          <w:b/>
          <w:bCs/>
        </w:rPr>
      </w:pPr>
      <w:r w:rsidRPr="003C6AF8">
        <w:rPr>
          <w:b/>
          <w:bCs/>
        </w:rPr>
        <w:t xml:space="preserve">Цель: </w:t>
      </w: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  <w:numPr>
          <w:ilvl w:val="0"/>
          <w:numId w:val="1"/>
        </w:numPr>
      </w:pPr>
      <w:r w:rsidRPr="003C6AF8">
        <w:t xml:space="preserve">Более углубленное изучение и раскрытие особенно важных элементов программы по информатике. </w:t>
      </w:r>
    </w:p>
    <w:p w:rsidR="003C6AF8" w:rsidRPr="003C6AF8" w:rsidRDefault="003C6AF8" w:rsidP="003C6AF8">
      <w:pPr>
        <w:pStyle w:val="Default"/>
      </w:pPr>
    </w:p>
    <w:p w:rsidR="003C6AF8" w:rsidRDefault="003C6AF8" w:rsidP="003C6AF8">
      <w:pPr>
        <w:pStyle w:val="Default"/>
        <w:numPr>
          <w:ilvl w:val="0"/>
          <w:numId w:val="1"/>
        </w:numPr>
      </w:pPr>
      <w:r w:rsidRPr="003C6AF8">
        <w:t xml:space="preserve">Формирование у учащихся умения владеть компьютером как средством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общества. </w:t>
      </w:r>
    </w:p>
    <w:p w:rsidR="003C6AF8" w:rsidRDefault="003C6AF8" w:rsidP="003C6AF8">
      <w:pPr>
        <w:pStyle w:val="a6"/>
      </w:pPr>
    </w:p>
    <w:p w:rsidR="003C6AF8" w:rsidRPr="003C6AF8" w:rsidRDefault="003C6AF8" w:rsidP="003C6AF8">
      <w:pPr>
        <w:pStyle w:val="Default"/>
        <w:ind w:left="720"/>
      </w:pPr>
    </w:p>
    <w:p w:rsidR="003C6AF8" w:rsidRDefault="003C6AF8" w:rsidP="003C6AF8">
      <w:pPr>
        <w:pStyle w:val="Default"/>
        <w:rPr>
          <w:b/>
          <w:bCs/>
        </w:rPr>
      </w:pPr>
      <w:r w:rsidRPr="003C6AF8">
        <w:rPr>
          <w:b/>
          <w:bCs/>
        </w:rPr>
        <w:t xml:space="preserve">Задачи: </w:t>
      </w:r>
    </w:p>
    <w:p w:rsidR="003C6AF8" w:rsidRPr="003C6AF8" w:rsidRDefault="003C6AF8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rPr>
          <w:b/>
          <w:bCs/>
        </w:rPr>
        <w:t xml:space="preserve">Образовательные: </w:t>
      </w:r>
    </w:p>
    <w:p w:rsidR="003C6AF8" w:rsidRPr="003C6AF8" w:rsidRDefault="003C6AF8" w:rsidP="003C6AF8">
      <w:pPr>
        <w:pStyle w:val="Default"/>
        <w:pageBreakBefore/>
      </w:pPr>
      <w:r w:rsidRPr="003C6AF8">
        <w:lastRenderedPageBreak/>
        <w:t xml:space="preserve">1. Научить учащихся создавать обрабатывать информацию с использованием мультимедиа технологий </w:t>
      </w:r>
    </w:p>
    <w:p w:rsidR="003C6AF8" w:rsidRDefault="003C6AF8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2. Включение учащихся в практическую исследовательскую деятельность </w:t>
      </w:r>
    </w:p>
    <w:p w:rsidR="003C6AF8" w:rsidRDefault="003C6AF8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3. Развитие мотивации к сбору информации. </w:t>
      </w:r>
    </w:p>
    <w:p w:rsidR="003C6AF8" w:rsidRDefault="003C6AF8" w:rsidP="003C6AF8">
      <w:pPr>
        <w:pStyle w:val="Default"/>
      </w:pPr>
    </w:p>
    <w:p w:rsidR="003C6AF8" w:rsidRDefault="003C6AF8" w:rsidP="003C6AF8">
      <w:pPr>
        <w:pStyle w:val="Default"/>
      </w:pPr>
      <w:r w:rsidRPr="003C6AF8">
        <w:t xml:space="preserve">4. Научить учащихся пользованию Интернетом </w:t>
      </w:r>
    </w:p>
    <w:p w:rsidR="003C6AF8" w:rsidRDefault="003C6AF8" w:rsidP="003C6AF8">
      <w:pPr>
        <w:pStyle w:val="Default"/>
      </w:pPr>
    </w:p>
    <w:p w:rsidR="003C6AF8" w:rsidRDefault="003C6AF8" w:rsidP="003C6AF8">
      <w:pPr>
        <w:pStyle w:val="Default"/>
        <w:rPr>
          <w:b/>
          <w:bCs/>
        </w:rPr>
      </w:pPr>
      <w:r w:rsidRPr="003C6AF8">
        <w:rPr>
          <w:b/>
          <w:bCs/>
        </w:rPr>
        <w:t xml:space="preserve">Воспитательные: </w:t>
      </w:r>
    </w:p>
    <w:p w:rsidR="003C6AF8" w:rsidRDefault="003C6AF8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1. Формирование потребности в саморазвитии </w:t>
      </w:r>
    </w:p>
    <w:p w:rsidR="003C6AF8" w:rsidRDefault="003C6AF8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2. Формирование активной жизненной позиции </w:t>
      </w:r>
    </w:p>
    <w:p w:rsidR="003C6AF8" w:rsidRDefault="003C6AF8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3. Развитие культуры общения </w:t>
      </w:r>
    </w:p>
    <w:p w:rsidR="003C6AF8" w:rsidRDefault="003C6AF8" w:rsidP="003C6AF8">
      <w:pPr>
        <w:pStyle w:val="Default"/>
        <w:rPr>
          <w:b/>
          <w:bCs/>
        </w:rPr>
      </w:pPr>
    </w:p>
    <w:p w:rsidR="003C6AF8" w:rsidRDefault="003C6AF8" w:rsidP="003C6AF8">
      <w:pPr>
        <w:pStyle w:val="Default"/>
        <w:rPr>
          <w:b/>
          <w:bCs/>
        </w:rPr>
      </w:pPr>
      <w:r w:rsidRPr="003C6AF8">
        <w:rPr>
          <w:b/>
          <w:bCs/>
        </w:rPr>
        <w:t xml:space="preserve">Развивающие: </w:t>
      </w:r>
    </w:p>
    <w:p w:rsidR="003C6AF8" w:rsidRPr="003C6AF8" w:rsidRDefault="003C6AF8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1. Развитие деловых качеств, таких как самостоятельность, ответственность, активность, аккуратность. </w:t>
      </w:r>
    </w:p>
    <w:p w:rsidR="003C6AF8" w:rsidRDefault="003C6AF8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2. Развитие чувства прекрасного </w:t>
      </w:r>
    </w:p>
    <w:p w:rsidR="003C6AF8" w:rsidRDefault="003C6AF8" w:rsidP="003C6AF8">
      <w:pPr>
        <w:pStyle w:val="Default"/>
      </w:pPr>
    </w:p>
    <w:p w:rsidR="003C6AF8" w:rsidRPr="003C6AF8" w:rsidRDefault="003C6AF8" w:rsidP="003C6AF8">
      <w:pPr>
        <w:pStyle w:val="Default"/>
      </w:pPr>
      <w:r>
        <w:t xml:space="preserve">             </w:t>
      </w:r>
      <w:r w:rsidRPr="003C6AF8">
        <w:t xml:space="preserve"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демонстрации. Основу теоретической части курса составляют материалы, подробное изложение которых представлено в методической копилке. </w:t>
      </w:r>
    </w:p>
    <w:p w:rsidR="003C6AF8" w:rsidRDefault="003C6AF8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Наиболее удачная форма организации труда - коллективное выполнение работы. </w:t>
      </w:r>
    </w:p>
    <w:p w:rsidR="003C6AF8" w:rsidRDefault="003C6AF8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Большое воспитательное значение имеет подведение итогов работы, анализ, оценка. Наиболее подходящая форма оценки - презентации, защита работ, выступление перед зрителями, среди которых родители, бабушки, дедушки ребят. </w:t>
      </w:r>
    </w:p>
    <w:p w:rsidR="003C6AF8" w:rsidRDefault="003C6AF8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В конце обучения - конкурс </w:t>
      </w:r>
      <w:proofErr w:type="spellStart"/>
      <w:r w:rsidRPr="003C6AF8">
        <w:t>самопрезентаций</w:t>
      </w:r>
      <w:proofErr w:type="spellEnd"/>
      <w:r w:rsidRPr="003C6AF8">
        <w:t xml:space="preserve">. Защита творческих работ с использованием мультимедиа технологий. </w:t>
      </w:r>
    </w:p>
    <w:p w:rsidR="003C6AF8" w:rsidRDefault="003C6AF8" w:rsidP="003C6AF8">
      <w:pPr>
        <w:pStyle w:val="Default"/>
      </w:pPr>
    </w:p>
    <w:p w:rsidR="003C6AF8" w:rsidRDefault="003C6AF8" w:rsidP="003C6AF8">
      <w:pPr>
        <w:pStyle w:val="Default"/>
      </w:pPr>
      <w:r w:rsidRPr="003C6AF8">
        <w:t xml:space="preserve">Программа построена на принципах: </w:t>
      </w:r>
    </w:p>
    <w:p w:rsidR="003C6AF8" w:rsidRPr="003C6AF8" w:rsidRDefault="003C6AF8" w:rsidP="003C6AF8">
      <w:pPr>
        <w:pStyle w:val="Default"/>
      </w:pPr>
    </w:p>
    <w:p w:rsidR="00AE264F" w:rsidRDefault="003C6AF8" w:rsidP="003C6AF8">
      <w:pPr>
        <w:pStyle w:val="Default"/>
      </w:pPr>
      <w:r w:rsidRPr="003C6AF8">
        <w:t xml:space="preserve">- Доступности -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 </w:t>
      </w:r>
    </w:p>
    <w:p w:rsidR="00AE264F" w:rsidRDefault="00AE264F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- Наглядности -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 </w:t>
      </w:r>
    </w:p>
    <w:p w:rsidR="00AE264F" w:rsidRDefault="00AE264F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- Сознательности и активности -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 </w:t>
      </w:r>
    </w:p>
    <w:p w:rsidR="003C6AF8" w:rsidRPr="003C6AF8" w:rsidRDefault="003C6AF8" w:rsidP="003C6AF8">
      <w:pPr>
        <w:pStyle w:val="Default"/>
      </w:pPr>
      <w:r w:rsidRPr="003C6AF8">
        <w:lastRenderedPageBreak/>
        <w:t xml:space="preserve">Кабинет информатики, в котором проводятся занятия кружка, соответствует требованиям материального и программного обеспечения. </w:t>
      </w:r>
    </w:p>
    <w:p w:rsidR="00AE264F" w:rsidRDefault="00AE264F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Кабинет информатики оборудован согласно правилам пожарной безопасности. </w:t>
      </w:r>
    </w:p>
    <w:p w:rsidR="00AE264F" w:rsidRDefault="00AE264F" w:rsidP="003C6AF8">
      <w:pPr>
        <w:pStyle w:val="Default"/>
        <w:rPr>
          <w:b/>
          <w:bCs/>
        </w:rPr>
      </w:pPr>
    </w:p>
    <w:p w:rsidR="003C6AF8" w:rsidRPr="003C6AF8" w:rsidRDefault="003C6AF8" w:rsidP="003C6AF8">
      <w:pPr>
        <w:pStyle w:val="Default"/>
      </w:pPr>
      <w:r w:rsidRPr="003C6AF8">
        <w:rPr>
          <w:b/>
          <w:bCs/>
        </w:rPr>
        <w:t xml:space="preserve">Ожидаемые результаты. </w:t>
      </w:r>
    </w:p>
    <w:p w:rsidR="00AE264F" w:rsidRDefault="00AE264F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Дети, освоив все правила использования мультимедиа технологий, способны составить компьютерную презентацию любой сложности, слайд-фильм, по выбранной теме создать и защитить проект, создать и зарегистрировать сайт в Интернете. </w:t>
      </w:r>
    </w:p>
    <w:p w:rsidR="00AE264F" w:rsidRDefault="00AE264F" w:rsidP="003C6AF8">
      <w:pPr>
        <w:pStyle w:val="Default"/>
        <w:rPr>
          <w:b/>
          <w:bCs/>
        </w:rPr>
      </w:pPr>
    </w:p>
    <w:p w:rsidR="003C6AF8" w:rsidRDefault="003C6AF8" w:rsidP="00AE264F">
      <w:pPr>
        <w:pStyle w:val="Default"/>
        <w:jc w:val="center"/>
        <w:rPr>
          <w:b/>
          <w:bCs/>
        </w:rPr>
      </w:pPr>
      <w:r w:rsidRPr="003C6AF8">
        <w:rPr>
          <w:b/>
          <w:bCs/>
        </w:rPr>
        <w:t>Содержание учебного курса</w:t>
      </w:r>
    </w:p>
    <w:p w:rsidR="00AE264F" w:rsidRPr="003C6AF8" w:rsidRDefault="00AE264F" w:rsidP="00AE264F">
      <w:pPr>
        <w:pStyle w:val="Default"/>
        <w:jc w:val="center"/>
      </w:pPr>
    </w:p>
    <w:p w:rsidR="003C6AF8" w:rsidRPr="00A7200E" w:rsidRDefault="003C6AF8" w:rsidP="003C6AF8">
      <w:pPr>
        <w:pStyle w:val="Default"/>
        <w:rPr>
          <w:b/>
        </w:rPr>
      </w:pPr>
      <w:r w:rsidRPr="00A7200E">
        <w:rPr>
          <w:b/>
        </w:rPr>
        <w:t xml:space="preserve">1.Вводное занятие. </w:t>
      </w:r>
    </w:p>
    <w:p w:rsidR="00AE264F" w:rsidRDefault="00AE264F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Теоретическая часть. Необходимость умение в современном мире создавать презентацию. </w:t>
      </w:r>
      <w:proofErr w:type="spellStart"/>
      <w:r w:rsidRPr="003C6AF8">
        <w:t>Самопрезентация</w:t>
      </w:r>
      <w:proofErr w:type="spellEnd"/>
      <w:r w:rsidRPr="003C6AF8">
        <w:t xml:space="preserve">, как один из этапов множества конкурсов. </w:t>
      </w:r>
    </w:p>
    <w:p w:rsidR="00AE264F" w:rsidRDefault="00AE264F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Практическая часть. Просмотр </w:t>
      </w:r>
      <w:proofErr w:type="spellStart"/>
      <w:r w:rsidRPr="003C6AF8">
        <w:t>самопрезентаций</w:t>
      </w:r>
      <w:proofErr w:type="spellEnd"/>
      <w:r w:rsidRPr="003C6AF8">
        <w:t xml:space="preserve"> учащихся- победителей конкурсов; </w:t>
      </w:r>
      <w:proofErr w:type="spellStart"/>
      <w:r w:rsidRPr="003C6AF8">
        <w:t>самопрезентаций</w:t>
      </w:r>
      <w:proofErr w:type="spellEnd"/>
      <w:r w:rsidRPr="003C6AF8">
        <w:t xml:space="preserve"> учителей- победителей конкурса "Учитель года", "Самый классный </w:t>
      </w:r>
      <w:proofErr w:type="spellStart"/>
      <w:r w:rsidRPr="003C6AF8">
        <w:t>классный</w:t>
      </w:r>
      <w:proofErr w:type="spellEnd"/>
      <w:r w:rsidRPr="003C6AF8">
        <w:t xml:space="preserve">". </w:t>
      </w:r>
    </w:p>
    <w:p w:rsidR="00AE264F" w:rsidRDefault="00AE264F" w:rsidP="003C6AF8">
      <w:pPr>
        <w:pStyle w:val="Default"/>
      </w:pPr>
    </w:p>
    <w:p w:rsidR="003C6AF8" w:rsidRPr="00A7200E" w:rsidRDefault="003C6AF8" w:rsidP="003C6AF8">
      <w:pPr>
        <w:pStyle w:val="Default"/>
        <w:rPr>
          <w:b/>
        </w:rPr>
      </w:pPr>
      <w:r w:rsidRPr="00A7200E">
        <w:rPr>
          <w:b/>
        </w:rPr>
        <w:t xml:space="preserve">2.Знакомство с интерфейсом MS </w:t>
      </w:r>
      <w:proofErr w:type="spellStart"/>
      <w:r w:rsidRPr="00A7200E">
        <w:rPr>
          <w:b/>
        </w:rPr>
        <w:t>PowerPoint</w:t>
      </w:r>
      <w:proofErr w:type="spellEnd"/>
      <w:r w:rsidRPr="00A7200E">
        <w:rPr>
          <w:b/>
        </w:rPr>
        <w:t xml:space="preserve">. Заполнение слайдов. Настройка эффектов анимации. </w:t>
      </w:r>
    </w:p>
    <w:p w:rsidR="00AE264F" w:rsidRDefault="00AE264F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Теоретическая часть. Запуск программы. Ознакомление с правилами заполнения слайдов. Использование конструктора слайдов для создания презентации. Изучение правил настройки эффектов анимации. Вставка рисунка, диаграммы, графика, звука, гиперссылок при создании презентации. Демонстрация презентации. </w:t>
      </w:r>
    </w:p>
    <w:p w:rsidR="00AE264F" w:rsidRDefault="00AE264F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Практическая часть. Фронтальная практическая работа: знакомство с окном программы MS </w:t>
      </w:r>
      <w:proofErr w:type="spellStart"/>
      <w:r w:rsidRPr="003C6AF8">
        <w:t>PowerPoint</w:t>
      </w:r>
      <w:proofErr w:type="spellEnd"/>
      <w:r w:rsidRPr="003C6AF8">
        <w:t xml:space="preserve">. Использование изученных правил на практике </w:t>
      </w:r>
    </w:p>
    <w:p w:rsidR="00AE264F" w:rsidRDefault="00AE264F" w:rsidP="003C6AF8">
      <w:pPr>
        <w:pStyle w:val="Default"/>
      </w:pPr>
    </w:p>
    <w:p w:rsidR="00AE264F" w:rsidRPr="00A7200E" w:rsidRDefault="003C6AF8" w:rsidP="00AE264F">
      <w:pPr>
        <w:pStyle w:val="Default"/>
        <w:rPr>
          <w:b/>
        </w:rPr>
      </w:pPr>
      <w:r w:rsidRPr="00A7200E">
        <w:rPr>
          <w:b/>
        </w:rPr>
        <w:t xml:space="preserve">3.Создание </w:t>
      </w:r>
      <w:proofErr w:type="spellStart"/>
      <w:r w:rsidRPr="00A7200E">
        <w:rPr>
          <w:b/>
        </w:rPr>
        <w:t>самопрезентации</w:t>
      </w:r>
      <w:proofErr w:type="spellEnd"/>
      <w:r w:rsidRPr="00A7200E">
        <w:rPr>
          <w:b/>
        </w:rPr>
        <w:t xml:space="preserve">. (презентации о самом себе). </w:t>
      </w:r>
    </w:p>
    <w:p w:rsidR="00AE264F" w:rsidRDefault="00AE264F" w:rsidP="00AE264F">
      <w:pPr>
        <w:pStyle w:val="Default"/>
      </w:pPr>
    </w:p>
    <w:p w:rsidR="003C6AF8" w:rsidRPr="003C6AF8" w:rsidRDefault="003C6AF8" w:rsidP="00AE264F">
      <w:pPr>
        <w:pStyle w:val="Default"/>
      </w:pPr>
      <w:r w:rsidRPr="003C6AF8">
        <w:t xml:space="preserve">Практическая часть. Научить использовать сканер для перевода информации в цифровой вид. Составление презентации о себе по изученным правилам </w:t>
      </w:r>
    </w:p>
    <w:p w:rsidR="00AE264F" w:rsidRDefault="00AE264F" w:rsidP="003C6AF8">
      <w:pPr>
        <w:pStyle w:val="Default"/>
      </w:pPr>
    </w:p>
    <w:p w:rsidR="003C6AF8" w:rsidRPr="00A7200E" w:rsidRDefault="003C6AF8" w:rsidP="003C6AF8">
      <w:pPr>
        <w:pStyle w:val="Default"/>
        <w:rPr>
          <w:b/>
        </w:rPr>
      </w:pPr>
      <w:r w:rsidRPr="00A7200E">
        <w:rPr>
          <w:b/>
        </w:rPr>
        <w:t xml:space="preserve">4. Создание слайд фильмов. </w:t>
      </w:r>
    </w:p>
    <w:p w:rsidR="003C6AF8" w:rsidRPr="003C6AF8" w:rsidRDefault="003C6AF8" w:rsidP="003C6AF8">
      <w:pPr>
        <w:pStyle w:val="Default"/>
      </w:pPr>
      <w:r w:rsidRPr="003C6AF8">
        <w:t xml:space="preserve">Теоретическая часть. Объяснение материала по созданию слайд фильмов на примере создания слайд фильма "Мультфильм". </w:t>
      </w:r>
    </w:p>
    <w:p w:rsidR="00AE264F" w:rsidRDefault="00AE264F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Практическая часть. Создание слайд фильмов "Мультфильм" в группах (3- 4 чел.): выбор темы, сбор информации, создание слайд фильма. Конкурс слайд фильмов. </w:t>
      </w:r>
    </w:p>
    <w:p w:rsidR="00AE264F" w:rsidRDefault="00AE264F" w:rsidP="003C6AF8">
      <w:pPr>
        <w:pStyle w:val="Default"/>
      </w:pPr>
    </w:p>
    <w:p w:rsidR="003C6AF8" w:rsidRPr="003C6AF8" w:rsidRDefault="003C6AF8" w:rsidP="003C6AF8">
      <w:pPr>
        <w:pStyle w:val="Default"/>
      </w:pPr>
      <w:r w:rsidRPr="003C6AF8">
        <w:t xml:space="preserve">Создание жюри из родителей учащихся. Просмотр всех созданных слайд фильмов. Выбор лучшего. </w:t>
      </w:r>
    </w:p>
    <w:p w:rsidR="00AE264F" w:rsidRDefault="00AE264F" w:rsidP="003C6AF8">
      <w:pPr>
        <w:pStyle w:val="Default"/>
      </w:pPr>
    </w:p>
    <w:p w:rsidR="003C6AF8" w:rsidRPr="00A7200E" w:rsidRDefault="003C6AF8" w:rsidP="003C6AF8">
      <w:pPr>
        <w:pStyle w:val="Default"/>
        <w:rPr>
          <w:b/>
        </w:rPr>
      </w:pPr>
      <w:r w:rsidRPr="00A7200E">
        <w:rPr>
          <w:b/>
        </w:rPr>
        <w:t xml:space="preserve">5. Заключительное занятие. </w:t>
      </w:r>
    </w:p>
    <w:p w:rsidR="00AE264F" w:rsidRPr="00A7200E" w:rsidRDefault="00AE264F" w:rsidP="003C6AF8">
      <w:pPr>
        <w:pStyle w:val="Default"/>
        <w:rPr>
          <w:b/>
        </w:rPr>
      </w:pPr>
    </w:p>
    <w:p w:rsidR="003C6AF8" w:rsidRPr="003C6AF8" w:rsidRDefault="003C6AF8" w:rsidP="003C6AF8">
      <w:pPr>
        <w:pStyle w:val="Default"/>
      </w:pPr>
      <w:r w:rsidRPr="003C6AF8">
        <w:t xml:space="preserve">Теоретическая часть. Подведение итогов работы кружка за год. Разгадывание кроссвордов по теме "Компьютерные презентации" </w:t>
      </w:r>
    </w:p>
    <w:p w:rsidR="00AE264F" w:rsidRDefault="00AE264F" w:rsidP="003C6AF8">
      <w:pPr>
        <w:pStyle w:val="Default"/>
      </w:pPr>
    </w:p>
    <w:p w:rsidR="00A7200E" w:rsidRDefault="00A7200E" w:rsidP="003C6AF8">
      <w:pPr>
        <w:pStyle w:val="Default"/>
      </w:pPr>
    </w:p>
    <w:p w:rsidR="003C6AF8" w:rsidRPr="00A7200E" w:rsidRDefault="003C6AF8" w:rsidP="003C6AF8">
      <w:pPr>
        <w:pStyle w:val="Default"/>
        <w:rPr>
          <w:b/>
        </w:rPr>
      </w:pPr>
      <w:r w:rsidRPr="00A7200E">
        <w:rPr>
          <w:b/>
        </w:rPr>
        <w:lastRenderedPageBreak/>
        <w:t xml:space="preserve">Требования к уровню подготовки обучающихся </w:t>
      </w:r>
    </w:p>
    <w:p w:rsidR="003C6AF8" w:rsidRPr="003C6AF8" w:rsidRDefault="003C6AF8" w:rsidP="003C6AF8">
      <w:pPr>
        <w:pStyle w:val="Default"/>
      </w:pPr>
      <w:r w:rsidRPr="003C6AF8">
        <w:rPr>
          <w:b/>
          <w:bCs/>
        </w:rPr>
        <w:t xml:space="preserve">Знать: </w:t>
      </w:r>
    </w:p>
    <w:p w:rsidR="003C6AF8" w:rsidRPr="003C6AF8" w:rsidRDefault="003C6AF8" w:rsidP="003C6AF8">
      <w:pPr>
        <w:pStyle w:val="Default"/>
      </w:pPr>
      <w:r w:rsidRPr="003C6AF8">
        <w:t xml:space="preserve">- интерфейс MS </w:t>
      </w:r>
      <w:proofErr w:type="spellStart"/>
      <w:r w:rsidRPr="003C6AF8">
        <w:t>PowerPoint</w:t>
      </w:r>
      <w:proofErr w:type="spellEnd"/>
      <w:r w:rsidRPr="003C6AF8">
        <w:t xml:space="preserve">; </w:t>
      </w:r>
    </w:p>
    <w:p w:rsidR="003C6AF8" w:rsidRPr="003C6AF8" w:rsidRDefault="003C6AF8" w:rsidP="003C6AF8">
      <w:pPr>
        <w:pStyle w:val="Default"/>
      </w:pPr>
      <w:r w:rsidRPr="003C6AF8">
        <w:t xml:space="preserve">- настройки эффектов анимации; </w:t>
      </w:r>
    </w:p>
    <w:p w:rsidR="003C6AF8" w:rsidRPr="003C6AF8" w:rsidRDefault="003C6AF8" w:rsidP="003C6AF8">
      <w:pPr>
        <w:pStyle w:val="Default"/>
      </w:pPr>
      <w:r w:rsidRPr="003C6AF8">
        <w:t xml:space="preserve">- правила вставки рисунка, диаграммы, графика, звука.; </w:t>
      </w:r>
    </w:p>
    <w:p w:rsidR="003C6AF8" w:rsidRPr="003C6AF8" w:rsidRDefault="003C6AF8" w:rsidP="003C6AF8">
      <w:pPr>
        <w:pStyle w:val="Default"/>
      </w:pPr>
      <w:r w:rsidRPr="003C6AF8">
        <w:t xml:space="preserve">- как создается слайд-фильм. </w:t>
      </w:r>
    </w:p>
    <w:p w:rsidR="00AE264F" w:rsidRDefault="00AE264F" w:rsidP="003C6AF8">
      <w:pPr>
        <w:pStyle w:val="Default"/>
        <w:rPr>
          <w:b/>
          <w:bCs/>
        </w:rPr>
      </w:pPr>
    </w:p>
    <w:p w:rsidR="003C6AF8" w:rsidRPr="003C6AF8" w:rsidRDefault="003C6AF8" w:rsidP="003C6AF8">
      <w:pPr>
        <w:pStyle w:val="Default"/>
      </w:pPr>
      <w:r w:rsidRPr="003C6AF8">
        <w:rPr>
          <w:b/>
          <w:bCs/>
        </w:rPr>
        <w:t xml:space="preserve">Уметь: </w:t>
      </w:r>
    </w:p>
    <w:p w:rsidR="003C6AF8" w:rsidRPr="003C6AF8" w:rsidRDefault="003C6AF8" w:rsidP="003C6AF8">
      <w:pPr>
        <w:pStyle w:val="Default"/>
      </w:pPr>
      <w:r w:rsidRPr="003C6AF8">
        <w:t xml:space="preserve">- создавать несложные мультимедийные презентации в программе </w:t>
      </w:r>
      <w:proofErr w:type="spellStart"/>
      <w:r w:rsidRPr="003C6AF8">
        <w:t>PowerPoint</w:t>
      </w:r>
      <w:proofErr w:type="spellEnd"/>
      <w:r w:rsidRPr="003C6AF8">
        <w:t xml:space="preserve">; </w:t>
      </w:r>
    </w:p>
    <w:p w:rsidR="003C6AF8" w:rsidRPr="003C6AF8" w:rsidRDefault="003C6AF8" w:rsidP="003C6AF8">
      <w:pPr>
        <w:pStyle w:val="Default"/>
      </w:pPr>
      <w:r w:rsidRPr="003C6AF8">
        <w:t xml:space="preserve">- создавать слайд-фильм. </w:t>
      </w:r>
    </w:p>
    <w:p w:rsidR="00AE264F" w:rsidRDefault="00AE264F" w:rsidP="003C6AF8">
      <w:pPr>
        <w:pStyle w:val="Default"/>
        <w:rPr>
          <w:b/>
          <w:bCs/>
        </w:rPr>
      </w:pPr>
    </w:p>
    <w:p w:rsidR="003C6AF8" w:rsidRDefault="003C6AF8" w:rsidP="00AE264F">
      <w:pPr>
        <w:pStyle w:val="Default"/>
        <w:jc w:val="center"/>
        <w:rPr>
          <w:b/>
          <w:bCs/>
        </w:rPr>
      </w:pPr>
      <w:r w:rsidRPr="003C6AF8">
        <w:rPr>
          <w:b/>
          <w:bCs/>
        </w:rPr>
        <w:t>Техническое и программное оснащение</w:t>
      </w:r>
    </w:p>
    <w:p w:rsidR="00AE264F" w:rsidRPr="003C6AF8" w:rsidRDefault="00AE264F" w:rsidP="00AE264F">
      <w:pPr>
        <w:pStyle w:val="Default"/>
        <w:jc w:val="center"/>
      </w:pPr>
    </w:p>
    <w:p w:rsidR="003C6AF8" w:rsidRPr="003C6AF8" w:rsidRDefault="003C6AF8" w:rsidP="003C6AF8">
      <w:pPr>
        <w:pStyle w:val="Default"/>
      </w:pPr>
      <w:r w:rsidRPr="003C6AF8">
        <w:t xml:space="preserve">1. Компьютерный класс </w:t>
      </w:r>
    </w:p>
    <w:p w:rsidR="003C6AF8" w:rsidRPr="003C6AF8" w:rsidRDefault="003C6AF8" w:rsidP="003C6AF8">
      <w:pPr>
        <w:pStyle w:val="Default"/>
      </w:pPr>
      <w:r w:rsidRPr="003C6AF8">
        <w:t xml:space="preserve">2. Программа </w:t>
      </w:r>
      <w:proofErr w:type="spellStart"/>
      <w:r w:rsidRPr="003C6AF8">
        <w:t>PowerPoint</w:t>
      </w:r>
      <w:proofErr w:type="spellEnd"/>
      <w:r w:rsidRPr="003C6AF8">
        <w:t xml:space="preserve">, </w:t>
      </w:r>
      <w:proofErr w:type="spellStart"/>
      <w:r w:rsidRPr="003C6AF8">
        <w:t>Мovie</w:t>
      </w:r>
      <w:proofErr w:type="spellEnd"/>
      <w:r w:rsidRPr="003C6AF8">
        <w:t xml:space="preserve"> </w:t>
      </w:r>
      <w:proofErr w:type="spellStart"/>
      <w:r w:rsidRPr="003C6AF8">
        <w:t>Maker</w:t>
      </w:r>
      <w:proofErr w:type="spellEnd"/>
      <w:r w:rsidRPr="003C6AF8">
        <w:t xml:space="preserve"> </w:t>
      </w:r>
    </w:p>
    <w:p w:rsidR="003C6AF8" w:rsidRPr="003C6AF8" w:rsidRDefault="003C6AF8" w:rsidP="003C6AF8">
      <w:pPr>
        <w:pStyle w:val="Default"/>
      </w:pPr>
      <w:r w:rsidRPr="003C6AF8">
        <w:t xml:space="preserve">3. Сканер. </w:t>
      </w:r>
    </w:p>
    <w:p w:rsidR="003C6AF8" w:rsidRPr="003C6AF8" w:rsidRDefault="003C6AF8" w:rsidP="003C6AF8">
      <w:pPr>
        <w:pStyle w:val="Default"/>
      </w:pPr>
      <w:r w:rsidRPr="003C6AF8">
        <w:t xml:space="preserve">4. Принтер. </w:t>
      </w:r>
    </w:p>
    <w:p w:rsidR="003C6AF8" w:rsidRPr="003C6AF8" w:rsidRDefault="003C6AF8" w:rsidP="003C6AF8">
      <w:pPr>
        <w:pStyle w:val="Default"/>
      </w:pPr>
      <w:r w:rsidRPr="003C6AF8">
        <w:t xml:space="preserve">5. Колонки. </w:t>
      </w:r>
    </w:p>
    <w:p w:rsidR="003C6AF8" w:rsidRPr="003C6AF8" w:rsidRDefault="003C6AF8" w:rsidP="003C6AF8">
      <w:pPr>
        <w:pStyle w:val="Default"/>
      </w:pPr>
      <w:r w:rsidRPr="003C6AF8">
        <w:t xml:space="preserve">6. Мультимедиа проектор. </w:t>
      </w:r>
    </w:p>
    <w:p w:rsidR="003C6AF8" w:rsidRPr="003C6AF8" w:rsidRDefault="003C6AF8" w:rsidP="003C6AF8">
      <w:pPr>
        <w:pStyle w:val="Default"/>
      </w:pPr>
      <w:r w:rsidRPr="003C6AF8">
        <w:t xml:space="preserve">7. Экран. </w:t>
      </w:r>
    </w:p>
    <w:p w:rsidR="003C6AF8" w:rsidRPr="003C6AF8" w:rsidRDefault="003C6AF8" w:rsidP="003C6AF8">
      <w:pPr>
        <w:pStyle w:val="Default"/>
      </w:pPr>
      <w:r w:rsidRPr="003C6AF8">
        <w:t xml:space="preserve">8. Микрофон. </w:t>
      </w:r>
    </w:p>
    <w:p w:rsidR="003C6AF8" w:rsidRPr="003C6AF8" w:rsidRDefault="003C6AF8" w:rsidP="003C6AF8">
      <w:pPr>
        <w:pStyle w:val="Default"/>
      </w:pPr>
      <w:r w:rsidRPr="003C6AF8">
        <w:t xml:space="preserve">9. Модем. </w:t>
      </w:r>
    </w:p>
    <w:p w:rsidR="003C6AF8" w:rsidRPr="003C6AF8" w:rsidRDefault="003C6AF8" w:rsidP="003C6AF8">
      <w:pPr>
        <w:pStyle w:val="Default"/>
      </w:pPr>
      <w:r w:rsidRPr="003C6AF8">
        <w:t xml:space="preserve">10. Цифровой фотоаппарат. </w:t>
      </w:r>
    </w:p>
    <w:p w:rsidR="003C6AF8" w:rsidRPr="003C6AF8" w:rsidRDefault="003C6AF8" w:rsidP="003C6AF8">
      <w:pPr>
        <w:pStyle w:val="Default"/>
      </w:pPr>
      <w:r w:rsidRPr="003C6AF8">
        <w:t xml:space="preserve">11. Цифровая видеокамера. </w:t>
      </w:r>
    </w:p>
    <w:p w:rsidR="003C6AF8" w:rsidRDefault="003C6AF8" w:rsidP="003C6AF8">
      <w:pPr>
        <w:pStyle w:val="Default"/>
      </w:pPr>
      <w:r w:rsidRPr="003C6AF8">
        <w:t xml:space="preserve">12. Дисковые накопители. </w:t>
      </w: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7200E" w:rsidRDefault="00A7200E" w:rsidP="003C6AF8">
      <w:pPr>
        <w:pStyle w:val="Default"/>
      </w:pPr>
    </w:p>
    <w:p w:rsidR="00AE264F" w:rsidRPr="003C6AF8" w:rsidRDefault="00AE264F" w:rsidP="003C6AF8">
      <w:pPr>
        <w:pStyle w:val="Default"/>
      </w:pPr>
    </w:p>
    <w:p w:rsidR="00A7200E" w:rsidRPr="00A7200E" w:rsidRDefault="00A7200E" w:rsidP="00A7200E">
      <w:pPr>
        <w:pStyle w:val="Default"/>
        <w:jc w:val="center"/>
        <w:rPr>
          <w:b/>
        </w:rPr>
      </w:pPr>
      <w:r w:rsidRPr="00A7200E">
        <w:rPr>
          <w:b/>
        </w:rPr>
        <w:lastRenderedPageBreak/>
        <w:t xml:space="preserve">Календарно – </w:t>
      </w:r>
      <w:proofErr w:type="gramStart"/>
      <w:r w:rsidRPr="00A7200E">
        <w:rPr>
          <w:b/>
        </w:rPr>
        <w:t>тематическое  планирование</w:t>
      </w:r>
      <w:proofErr w:type="gramEnd"/>
    </w:p>
    <w:p w:rsidR="003C6AF8" w:rsidRPr="00A7200E" w:rsidRDefault="00AE264F" w:rsidP="00A7200E">
      <w:pPr>
        <w:pStyle w:val="Default"/>
        <w:jc w:val="center"/>
        <w:rPr>
          <w:b/>
        </w:rPr>
      </w:pPr>
      <w:r w:rsidRPr="00A7200E">
        <w:rPr>
          <w:b/>
        </w:rPr>
        <w:t xml:space="preserve">«Мир мультимедиа технологий» </w:t>
      </w:r>
      <w:r w:rsidR="00BD7523" w:rsidRPr="00A7200E">
        <w:rPr>
          <w:b/>
        </w:rPr>
        <w:t>5-6</w:t>
      </w:r>
      <w:r w:rsidRPr="00A7200E">
        <w:rPr>
          <w:b/>
        </w:rPr>
        <w:t xml:space="preserve"> </w:t>
      </w:r>
      <w:proofErr w:type="spellStart"/>
      <w:r w:rsidRPr="00A7200E">
        <w:rPr>
          <w:b/>
        </w:rPr>
        <w:t>кл</w:t>
      </w:r>
      <w:proofErr w:type="spellEnd"/>
      <w:r w:rsidR="00BD7523" w:rsidRPr="00A7200E">
        <w:rPr>
          <w:b/>
        </w:rPr>
        <w:t>.</w:t>
      </w:r>
    </w:p>
    <w:p w:rsidR="00AE264F" w:rsidRPr="003C6AF8" w:rsidRDefault="00AE264F" w:rsidP="003C6AF8">
      <w:pPr>
        <w:pStyle w:val="Default"/>
      </w:pPr>
    </w:p>
    <w:tbl>
      <w:tblPr>
        <w:tblW w:w="94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734"/>
        <w:gridCol w:w="1507"/>
        <w:gridCol w:w="1507"/>
        <w:gridCol w:w="1563"/>
      </w:tblGrid>
      <w:tr w:rsidR="00AE264F" w:rsidRPr="003C6AF8" w:rsidTr="00AE264F">
        <w:trPr>
          <w:trHeight w:val="413"/>
        </w:trPr>
        <w:tc>
          <w:tcPr>
            <w:tcW w:w="1096" w:type="dxa"/>
            <w:vMerge w:val="restart"/>
          </w:tcPr>
          <w:p w:rsidR="00AE264F" w:rsidRPr="003C6AF8" w:rsidRDefault="00AE264F" w:rsidP="00AE264F">
            <w:pPr>
              <w:pStyle w:val="Default"/>
            </w:pPr>
            <w:r w:rsidRPr="003C6AF8">
              <w:t xml:space="preserve">№ </w:t>
            </w:r>
          </w:p>
          <w:p w:rsidR="00AE264F" w:rsidRPr="003C6AF8" w:rsidRDefault="00AE264F" w:rsidP="00AE264F">
            <w:pPr>
              <w:pStyle w:val="Default"/>
            </w:pPr>
            <w:r w:rsidRPr="003C6AF8">
              <w:rPr>
                <w:b/>
                <w:bCs/>
              </w:rPr>
              <w:t xml:space="preserve">п/п </w:t>
            </w:r>
          </w:p>
        </w:tc>
        <w:tc>
          <w:tcPr>
            <w:tcW w:w="3734" w:type="dxa"/>
            <w:vMerge w:val="restart"/>
          </w:tcPr>
          <w:p w:rsidR="00AE264F" w:rsidRPr="003C6AF8" w:rsidRDefault="00AE264F" w:rsidP="00AE264F">
            <w:pPr>
              <w:pStyle w:val="Default"/>
            </w:pPr>
            <w:r w:rsidRPr="003C6AF8">
              <w:rPr>
                <w:b/>
                <w:bCs/>
              </w:rPr>
              <w:t xml:space="preserve">Наименование разделов и тем программы </w:t>
            </w:r>
          </w:p>
        </w:tc>
        <w:tc>
          <w:tcPr>
            <w:tcW w:w="1507" w:type="dxa"/>
            <w:vMerge w:val="restart"/>
          </w:tcPr>
          <w:p w:rsidR="00AE264F" w:rsidRPr="003C6AF8" w:rsidRDefault="00AE264F" w:rsidP="00AE264F">
            <w:pPr>
              <w:pStyle w:val="Default"/>
            </w:pPr>
            <w:r w:rsidRPr="003C6AF8">
              <w:rPr>
                <w:b/>
                <w:bCs/>
              </w:rPr>
              <w:t xml:space="preserve">Количество час. </w:t>
            </w:r>
          </w:p>
        </w:tc>
        <w:tc>
          <w:tcPr>
            <w:tcW w:w="3070" w:type="dxa"/>
            <w:gridSpan w:val="2"/>
          </w:tcPr>
          <w:p w:rsidR="00AE264F" w:rsidRDefault="00AE264F" w:rsidP="00AE264F">
            <w:pPr>
              <w:pStyle w:val="Default"/>
              <w:rPr>
                <w:b/>
                <w:bCs/>
              </w:rPr>
            </w:pPr>
            <w:r w:rsidRPr="003C6AF8">
              <w:rPr>
                <w:b/>
                <w:bCs/>
              </w:rPr>
              <w:t>Дата проведения</w:t>
            </w:r>
          </w:p>
          <w:p w:rsidR="00AE264F" w:rsidRPr="003C6AF8" w:rsidRDefault="00AE264F" w:rsidP="00AE264F">
            <w:pPr>
              <w:pStyle w:val="Default"/>
            </w:pPr>
          </w:p>
        </w:tc>
      </w:tr>
      <w:tr w:rsidR="00AE264F" w:rsidRPr="003C6AF8" w:rsidTr="00AE264F">
        <w:trPr>
          <w:trHeight w:val="402"/>
        </w:trPr>
        <w:tc>
          <w:tcPr>
            <w:tcW w:w="1096" w:type="dxa"/>
            <w:vMerge/>
          </w:tcPr>
          <w:p w:rsidR="00AE264F" w:rsidRPr="003C6AF8" w:rsidRDefault="00AE264F" w:rsidP="00AE264F">
            <w:pPr>
              <w:pStyle w:val="Default"/>
            </w:pPr>
          </w:p>
        </w:tc>
        <w:tc>
          <w:tcPr>
            <w:tcW w:w="3734" w:type="dxa"/>
            <w:vMerge/>
          </w:tcPr>
          <w:p w:rsidR="00AE264F" w:rsidRPr="003C6AF8" w:rsidRDefault="00AE264F" w:rsidP="00AE264F">
            <w:pPr>
              <w:pStyle w:val="Default"/>
              <w:rPr>
                <w:b/>
                <w:bCs/>
              </w:rPr>
            </w:pPr>
          </w:p>
        </w:tc>
        <w:tc>
          <w:tcPr>
            <w:tcW w:w="1507" w:type="dxa"/>
            <w:vMerge/>
          </w:tcPr>
          <w:p w:rsidR="00AE264F" w:rsidRPr="003C6AF8" w:rsidRDefault="00AE264F" w:rsidP="00AE264F">
            <w:pPr>
              <w:pStyle w:val="Default"/>
              <w:rPr>
                <w:b/>
                <w:bCs/>
              </w:rPr>
            </w:pPr>
          </w:p>
        </w:tc>
        <w:tc>
          <w:tcPr>
            <w:tcW w:w="1507" w:type="dxa"/>
          </w:tcPr>
          <w:p w:rsidR="00AE264F" w:rsidRPr="003C6AF8" w:rsidRDefault="00AE264F" w:rsidP="00AE264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  <w:r w:rsidRPr="003C6AF8">
              <w:rPr>
                <w:b/>
                <w:bCs/>
              </w:rPr>
              <w:t xml:space="preserve"> </w:t>
            </w:r>
          </w:p>
        </w:tc>
        <w:tc>
          <w:tcPr>
            <w:tcW w:w="1563" w:type="dxa"/>
          </w:tcPr>
          <w:p w:rsidR="00AE264F" w:rsidRPr="003C6AF8" w:rsidRDefault="00AE264F" w:rsidP="00AE264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</w:p>
        </w:tc>
      </w:tr>
      <w:tr w:rsidR="00AE264F" w:rsidRPr="003C6AF8" w:rsidTr="00AE264F">
        <w:trPr>
          <w:trHeight w:val="245"/>
        </w:trPr>
        <w:tc>
          <w:tcPr>
            <w:tcW w:w="1096" w:type="dxa"/>
          </w:tcPr>
          <w:p w:rsidR="00AE264F" w:rsidRPr="003C6AF8" w:rsidRDefault="00AE264F" w:rsidP="00AE264F">
            <w:pPr>
              <w:pStyle w:val="Default"/>
            </w:pPr>
            <w:r w:rsidRPr="003C6AF8">
              <w:t xml:space="preserve">1-2 </w:t>
            </w:r>
          </w:p>
        </w:tc>
        <w:tc>
          <w:tcPr>
            <w:tcW w:w="3734" w:type="dxa"/>
          </w:tcPr>
          <w:p w:rsidR="00AE264F" w:rsidRPr="003C6AF8" w:rsidRDefault="00AE264F" w:rsidP="00AE264F">
            <w:pPr>
              <w:pStyle w:val="Default"/>
            </w:pPr>
            <w:r w:rsidRPr="003C6AF8">
              <w:t xml:space="preserve">Вводное занятие. Что такое презентация. Для чего нужна Техника безопасности. </w:t>
            </w:r>
          </w:p>
        </w:tc>
        <w:tc>
          <w:tcPr>
            <w:tcW w:w="1507" w:type="dxa"/>
          </w:tcPr>
          <w:p w:rsidR="00AE264F" w:rsidRPr="003C6AF8" w:rsidRDefault="001966C8" w:rsidP="00AE264F">
            <w:pPr>
              <w:pStyle w:val="Default"/>
            </w:pPr>
            <w:r>
              <w:t>2</w:t>
            </w:r>
          </w:p>
        </w:tc>
        <w:tc>
          <w:tcPr>
            <w:tcW w:w="1507" w:type="dxa"/>
          </w:tcPr>
          <w:p w:rsidR="00AE264F" w:rsidRPr="003C6AF8" w:rsidRDefault="00AE264F" w:rsidP="00AE264F">
            <w:pPr>
              <w:pStyle w:val="Default"/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AE264F" w:rsidRPr="003C6AF8" w:rsidRDefault="00AE264F" w:rsidP="00AE264F">
            <w:pPr>
              <w:pStyle w:val="Default"/>
            </w:pPr>
          </w:p>
        </w:tc>
      </w:tr>
      <w:tr w:rsidR="001966C8" w:rsidRPr="003C6AF8" w:rsidTr="00AE264F">
        <w:trPr>
          <w:trHeight w:val="245"/>
        </w:trPr>
        <w:tc>
          <w:tcPr>
            <w:tcW w:w="1096" w:type="dxa"/>
          </w:tcPr>
          <w:p w:rsidR="001966C8" w:rsidRPr="003C6AF8" w:rsidRDefault="001966C8" w:rsidP="001966C8">
            <w:pPr>
              <w:pStyle w:val="Default"/>
            </w:pPr>
            <w:r w:rsidRPr="003C6AF8">
              <w:t xml:space="preserve">3-4 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t xml:space="preserve">Готовые презентации. Что еще можно сделать.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2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245"/>
        </w:trPr>
        <w:tc>
          <w:tcPr>
            <w:tcW w:w="1096" w:type="dxa"/>
          </w:tcPr>
          <w:p w:rsidR="001966C8" w:rsidRPr="003C6AF8" w:rsidRDefault="001966C8" w:rsidP="001966C8">
            <w:pPr>
              <w:pStyle w:val="Default"/>
            </w:pPr>
            <w:r w:rsidRPr="003C6AF8">
              <w:t xml:space="preserve">5-6 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t xml:space="preserve">Содержание презентации. Этапы работы над презентацией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2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255"/>
        </w:trPr>
        <w:tc>
          <w:tcPr>
            <w:tcW w:w="1096" w:type="dxa"/>
          </w:tcPr>
          <w:p w:rsidR="001966C8" w:rsidRDefault="001966C8" w:rsidP="001966C8">
            <w:pPr>
              <w:pStyle w:val="Default"/>
            </w:pPr>
            <w:r w:rsidRPr="003C6AF8">
              <w:t xml:space="preserve">7-8 </w:t>
            </w:r>
          </w:p>
          <w:p w:rsidR="001966C8" w:rsidRPr="003C6AF8" w:rsidRDefault="001966C8" w:rsidP="001966C8">
            <w:pPr>
              <w:pStyle w:val="Default"/>
            </w:pPr>
            <w:r w:rsidRPr="003C6AF8">
              <w:t>9-10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rPr>
                <w:b/>
                <w:bCs/>
              </w:rPr>
              <w:t xml:space="preserve">Практическая работа </w:t>
            </w:r>
            <w:r w:rsidRPr="003C6AF8">
              <w:t xml:space="preserve">«Вставка готового рисунка»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4</w:t>
            </w:r>
            <w:r w:rsidRPr="003C6AF8">
              <w:t xml:space="preserve">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242"/>
        </w:trPr>
        <w:tc>
          <w:tcPr>
            <w:tcW w:w="1096" w:type="dxa"/>
          </w:tcPr>
          <w:p w:rsidR="001966C8" w:rsidRDefault="001966C8" w:rsidP="001966C8">
            <w:pPr>
              <w:pStyle w:val="Default"/>
            </w:pPr>
            <w:r w:rsidRPr="003C6AF8">
              <w:t>11-12</w:t>
            </w:r>
          </w:p>
          <w:p w:rsidR="001966C8" w:rsidRPr="003C6AF8" w:rsidRDefault="001966C8" w:rsidP="001966C8">
            <w:pPr>
              <w:pStyle w:val="Default"/>
            </w:pPr>
            <w:r w:rsidRPr="003C6AF8">
              <w:t>13-14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rPr>
                <w:b/>
                <w:bCs/>
              </w:rPr>
              <w:t xml:space="preserve">Практическая работа </w:t>
            </w:r>
            <w:r w:rsidRPr="003C6AF8">
              <w:t xml:space="preserve">«Создание графических объектов»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4</w:t>
            </w:r>
            <w:r w:rsidRPr="003C6AF8">
              <w:t xml:space="preserve">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182"/>
        </w:trPr>
        <w:tc>
          <w:tcPr>
            <w:tcW w:w="1096" w:type="dxa"/>
          </w:tcPr>
          <w:p w:rsidR="001966C8" w:rsidRDefault="001966C8" w:rsidP="001966C8">
            <w:pPr>
              <w:pStyle w:val="Default"/>
            </w:pPr>
            <w:r w:rsidRPr="003C6AF8">
              <w:t>15-16</w:t>
            </w:r>
          </w:p>
          <w:p w:rsidR="001966C8" w:rsidRPr="003C6AF8" w:rsidRDefault="001966C8" w:rsidP="001966C8">
            <w:pPr>
              <w:pStyle w:val="Default"/>
            </w:pPr>
            <w:r w:rsidRPr="003C6AF8">
              <w:t>17-18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rPr>
                <w:b/>
                <w:bCs/>
              </w:rPr>
              <w:t xml:space="preserve">Практическая работа «Работа со звуком»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4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242"/>
        </w:trPr>
        <w:tc>
          <w:tcPr>
            <w:tcW w:w="1096" w:type="dxa"/>
          </w:tcPr>
          <w:p w:rsidR="001966C8" w:rsidRDefault="001966C8" w:rsidP="001966C8">
            <w:pPr>
              <w:pStyle w:val="Default"/>
            </w:pPr>
            <w:r w:rsidRPr="003C6AF8">
              <w:t>19-20</w:t>
            </w:r>
          </w:p>
          <w:p w:rsidR="001966C8" w:rsidRPr="003C6AF8" w:rsidRDefault="001966C8" w:rsidP="001966C8">
            <w:pPr>
              <w:pStyle w:val="Default"/>
            </w:pPr>
            <w:r w:rsidRPr="003C6AF8">
              <w:t>21-22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rPr>
                <w:b/>
                <w:bCs/>
              </w:rPr>
              <w:t>Практическое работа</w:t>
            </w:r>
            <w:r w:rsidRPr="003C6AF8">
              <w:t xml:space="preserve">: Вставка звука и видеоклипов в презентацию.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4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245"/>
        </w:trPr>
        <w:tc>
          <w:tcPr>
            <w:tcW w:w="1096" w:type="dxa"/>
          </w:tcPr>
          <w:p w:rsidR="001966C8" w:rsidRDefault="001966C8" w:rsidP="001966C8">
            <w:pPr>
              <w:pStyle w:val="Default"/>
            </w:pPr>
            <w:r w:rsidRPr="003C6AF8">
              <w:t>23-24</w:t>
            </w:r>
          </w:p>
          <w:p w:rsidR="001966C8" w:rsidRPr="003C6AF8" w:rsidRDefault="001966C8" w:rsidP="001966C8">
            <w:pPr>
              <w:pStyle w:val="Default"/>
            </w:pPr>
            <w:r w:rsidRPr="003C6AF8">
              <w:t>25-26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rPr>
                <w:b/>
                <w:bCs/>
              </w:rPr>
              <w:t xml:space="preserve">Практическая работа «Диаграммы. Вставка диаграмм»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4</w:t>
            </w:r>
            <w:r w:rsidRPr="003C6AF8">
              <w:t xml:space="preserve">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185"/>
        </w:trPr>
        <w:tc>
          <w:tcPr>
            <w:tcW w:w="1096" w:type="dxa"/>
          </w:tcPr>
          <w:p w:rsidR="001966C8" w:rsidRDefault="001966C8" w:rsidP="001966C8">
            <w:pPr>
              <w:pStyle w:val="Default"/>
            </w:pPr>
            <w:r w:rsidRPr="003C6AF8">
              <w:t>27-28</w:t>
            </w:r>
          </w:p>
          <w:p w:rsidR="001966C8" w:rsidRPr="003C6AF8" w:rsidRDefault="001966C8" w:rsidP="001966C8">
            <w:pPr>
              <w:pStyle w:val="Default"/>
            </w:pPr>
            <w:r w:rsidRPr="003C6AF8">
              <w:t>29-30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rPr>
                <w:b/>
                <w:bCs/>
              </w:rPr>
              <w:t xml:space="preserve">Практическая работа «Гиперссылки»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4</w:t>
            </w:r>
            <w:r w:rsidRPr="003C6AF8">
              <w:t xml:space="preserve">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245"/>
        </w:trPr>
        <w:tc>
          <w:tcPr>
            <w:tcW w:w="1096" w:type="dxa"/>
          </w:tcPr>
          <w:p w:rsidR="001966C8" w:rsidRDefault="001966C8" w:rsidP="001966C8">
            <w:pPr>
              <w:pStyle w:val="Default"/>
            </w:pPr>
            <w:r w:rsidRPr="003C6AF8">
              <w:t>31-32</w:t>
            </w:r>
          </w:p>
          <w:p w:rsidR="001966C8" w:rsidRPr="003C6AF8" w:rsidRDefault="001966C8" w:rsidP="001966C8">
            <w:pPr>
              <w:pStyle w:val="Default"/>
            </w:pPr>
            <w:r w:rsidRPr="003C6AF8">
              <w:t>33-34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rPr>
                <w:b/>
                <w:bCs/>
              </w:rPr>
              <w:t xml:space="preserve">Практическая работа «Работа с </w:t>
            </w:r>
            <w:proofErr w:type="spellStart"/>
            <w:r w:rsidRPr="003C6AF8">
              <w:rPr>
                <w:b/>
                <w:bCs/>
              </w:rPr>
              <w:t>анимациями</w:t>
            </w:r>
            <w:proofErr w:type="spellEnd"/>
            <w:r w:rsidRPr="003C6AF8">
              <w:rPr>
                <w:b/>
                <w:bCs/>
              </w:rPr>
              <w:t xml:space="preserve"> текста»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4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245"/>
        </w:trPr>
        <w:tc>
          <w:tcPr>
            <w:tcW w:w="1096" w:type="dxa"/>
          </w:tcPr>
          <w:p w:rsidR="001966C8" w:rsidRDefault="001966C8" w:rsidP="001966C8">
            <w:pPr>
              <w:pStyle w:val="Default"/>
            </w:pPr>
            <w:r w:rsidRPr="003C6AF8">
              <w:t>35-36</w:t>
            </w:r>
          </w:p>
          <w:p w:rsidR="001966C8" w:rsidRPr="003C6AF8" w:rsidRDefault="001966C8" w:rsidP="001966C8">
            <w:pPr>
              <w:pStyle w:val="Default"/>
            </w:pPr>
            <w:r w:rsidRPr="003C6AF8">
              <w:t>37-38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rPr>
                <w:b/>
                <w:bCs/>
              </w:rPr>
              <w:t xml:space="preserve">Практическая работа «Работа с </w:t>
            </w:r>
            <w:proofErr w:type="spellStart"/>
            <w:r w:rsidRPr="003C6AF8">
              <w:rPr>
                <w:b/>
                <w:bCs/>
              </w:rPr>
              <w:t>анимациями</w:t>
            </w:r>
            <w:proofErr w:type="spellEnd"/>
            <w:r w:rsidRPr="003C6AF8">
              <w:rPr>
                <w:b/>
                <w:bCs/>
              </w:rPr>
              <w:t xml:space="preserve"> рисунка»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4</w:t>
            </w:r>
            <w:r w:rsidRPr="003C6AF8">
              <w:t xml:space="preserve">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245"/>
        </w:trPr>
        <w:tc>
          <w:tcPr>
            <w:tcW w:w="1096" w:type="dxa"/>
          </w:tcPr>
          <w:p w:rsidR="001966C8" w:rsidRDefault="001966C8" w:rsidP="001966C8">
            <w:pPr>
              <w:pStyle w:val="Default"/>
            </w:pPr>
            <w:r w:rsidRPr="003C6AF8">
              <w:t>39-40</w:t>
            </w:r>
          </w:p>
          <w:p w:rsidR="001966C8" w:rsidRPr="003C6AF8" w:rsidRDefault="001966C8" w:rsidP="001966C8">
            <w:pPr>
              <w:pStyle w:val="Default"/>
            </w:pPr>
            <w:r w:rsidRPr="003C6AF8">
              <w:t>41-42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rPr>
                <w:b/>
                <w:bCs/>
              </w:rPr>
              <w:t>Практическое работа</w:t>
            </w:r>
            <w:r w:rsidRPr="003C6AF8">
              <w:t xml:space="preserve">: Создание управляющих кнопок в презентации.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4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245"/>
        </w:trPr>
        <w:tc>
          <w:tcPr>
            <w:tcW w:w="1096" w:type="dxa"/>
          </w:tcPr>
          <w:p w:rsidR="001966C8" w:rsidRDefault="001966C8" w:rsidP="001966C8">
            <w:pPr>
              <w:pStyle w:val="Default"/>
            </w:pPr>
            <w:r w:rsidRPr="003C6AF8">
              <w:t>43-44</w:t>
            </w:r>
          </w:p>
          <w:p w:rsidR="001966C8" w:rsidRPr="003C6AF8" w:rsidRDefault="001966C8" w:rsidP="001966C8">
            <w:pPr>
              <w:pStyle w:val="Default"/>
            </w:pPr>
            <w:r w:rsidRPr="003C6AF8">
              <w:t>45-46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rPr>
                <w:b/>
                <w:bCs/>
              </w:rPr>
              <w:t xml:space="preserve">Практическая работа </w:t>
            </w:r>
            <w:r w:rsidRPr="003C6AF8">
              <w:t xml:space="preserve">«Работа над презентацией»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4</w:t>
            </w:r>
            <w:r w:rsidRPr="003C6AF8">
              <w:t xml:space="preserve">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242"/>
        </w:trPr>
        <w:tc>
          <w:tcPr>
            <w:tcW w:w="1096" w:type="dxa"/>
          </w:tcPr>
          <w:p w:rsidR="001966C8" w:rsidRDefault="001966C8" w:rsidP="001966C8">
            <w:pPr>
              <w:pStyle w:val="Default"/>
            </w:pPr>
            <w:r>
              <w:t>47-48</w:t>
            </w:r>
          </w:p>
          <w:p w:rsidR="001966C8" w:rsidRPr="003C6AF8" w:rsidRDefault="001966C8" w:rsidP="001966C8">
            <w:pPr>
              <w:pStyle w:val="Default"/>
            </w:pPr>
            <w:r>
              <w:t>49-50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rPr>
                <w:b/>
                <w:bCs/>
              </w:rPr>
              <w:t xml:space="preserve">Практическая работа </w:t>
            </w:r>
            <w:r w:rsidRPr="003C6AF8">
              <w:t xml:space="preserve">«Работа над презентацией»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4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182"/>
        </w:trPr>
        <w:tc>
          <w:tcPr>
            <w:tcW w:w="1096" w:type="dxa"/>
          </w:tcPr>
          <w:p w:rsidR="001966C8" w:rsidRPr="003C6AF8" w:rsidRDefault="001966C8" w:rsidP="001966C8">
            <w:pPr>
              <w:pStyle w:val="Default"/>
            </w:pPr>
            <w:r>
              <w:t>51-52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t xml:space="preserve">Демонстрация презентации.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2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253"/>
        </w:trPr>
        <w:tc>
          <w:tcPr>
            <w:tcW w:w="1096" w:type="dxa"/>
          </w:tcPr>
          <w:p w:rsidR="001966C8" w:rsidRPr="003C6AF8" w:rsidRDefault="001966C8" w:rsidP="001966C8">
            <w:pPr>
              <w:pStyle w:val="Default"/>
            </w:pPr>
            <w:r>
              <w:t>53-54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t xml:space="preserve">Выбор оформления. Титульная страница.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2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182"/>
        </w:trPr>
        <w:tc>
          <w:tcPr>
            <w:tcW w:w="1096" w:type="dxa"/>
          </w:tcPr>
          <w:p w:rsidR="001966C8" w:rsidRPr="003C6AF8" w:rsidRDefault="001966C8" w:rsidP="001966C8">
            <w:pPr>
              <w:pStyle w:val="Default"/>
            </w:pPr>
            <w:r>
              <w:t>55-56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t xml:space="preserve">Цветовое решение. Содержание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2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242"/>
        </w:trPr>
        <w:tc>
          <w:tcPr>
            <w:tcW w:w="1096" w:type="dxa"/>
          </w:tcPr>
          <w:p w:rsidR="001966C8" w:rsidRPr="003C6AF8" w:rsidRDefault="001966C8" w:rsidP="001966C8">
            <w:pPr>
              <w:pStyle w:val="Default"/>
            </w:pPr>
            <w:r>
              <w:t>57-58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t xml:space="preserve">Дополнительный материал к презентации: звук, видео.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2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182"/>
        </w:trPr>
        <w:tc>
          <w:tcPr>
            <w:tcW w:w="1096" w:type="dxa"/>
          </w:tcPr>
          <w:p w:rsidR="001966C8" w:rsidRPr="003C6AF8" w:rsidRDefault="001966C8" w:rsidP="001966C8">
            <w:pPr>
              <w:pStyle w:val="Default"/>
            </w:pPr>
            <w:r>
              <w:t>59-60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t xml:space="preserve">Заполнение слайдов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2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182"/>
        </w:trPr>
        <w:tc>
          <w:tcPr>
            <w:tcW w:w="1096" w:type="dxa"/>
          </w:tcPr>
          <w:p w:rsidR="001966C8" w:rsidRPr="003C6AF8" w:rsidRDefault="001966C8" w:rsidP="001966C8">
            <w:pPr>
              <w:pStyle w:val="Default"/>
            </w:pPr>
            <w:r>
              <w:t>61-62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t xml:space="preserve">Заполнение слайдов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2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185"/>
        </w:trPr>
        <w:tc>
          <w:tcPr>
            <w:tcW w:w="1096" w:type="dxa"/>
          </w:tcPr>
          <w:p w:rsidR="001966C8" w:rsidRPr="003C6AF8" w:rsidRDefault="001966C8" w:rsidP="001966C8">
            <w:pPr>
              <w:pStyle w:val="Default"/>
            </w:pPr>
            <w:r>
              <w:t>63-64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t xml:space="preserve">Демонстрация презентации. Защита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2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182"/>
        </w:trPr>
        <w:tc>
          <w:tcPr>
            <w:tcW w:w="1096" w:type="dxa"/>
          </w:tcPr>
          <w:p w:rsidR="001966C8" w:rsidRPr="003C6AF8" w:rsidRDefault="001966C8" w:rsidP="001966C8">
            <w:pPr>
              <w:pStyle w:val="Default"/>
            </w:pPr>
            <w:r>
              <w:t>65-66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t xml:space="preserve">Работа над графикой фильма.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2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  <w:tr w:rsidR="001966C8" w:rsidRPr="003C6AF8" w:rsidTr="00AE264F">
        <w:trPr>
          <w:trHeight w:val="182"/>
        </w:trPr>
        <w:tc>
          <w:tcPr>
            <w:tcW w:w="1096" w:type="dxa"/>
          </w:tcPr>
          <w:p w:rsidR="001966C8" w:rsidRPr="003C6AF8" w:rsidRDefault="001966C8" w:rsidP="001966C8">
            <w:pPr>
              <w:pStyle w:val="Default"/>
            </w:pPr>
            <w:r>
              <w:t>67-68</w:t>
            </w:r>
          </w:p>
        </w:tc>
        <w:tc>
          <w:tcPr>
            <w:tcW w:w="3734" w:type="dxa"/>
          </w:tcPr>
          <w:p w:rsidR="001966C8" w:rsidRPr="003C6AF8" w:rsidRDefault="001966C8" w:rsidP="001966C8">
            <w:pPr>
              <w:pStyle w:val="Default"/>
            </w:pPr>
            <w:r w:rsidRPr="003C6AF8">
              <w:t xml:space="preserve">Работа над графикой фильма 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  <w:r>
              <w:t>2</w:t>
            </w:r>
          </w:p>
        </w:tc>
        <w:tc>
          <w:tcPr>
            <w:tcW w:w="1507" w:type="dxa"/>
          </w:tcPr>
          <w:p w:rsidR="001966C8" w:rsidRPr="003C6AF8" w:rsidRDefault="001966C8" w:rsidP="001966C8">
            <w:pPr>
              <w:pStyle w:val="Default"/>
            </w:pPr>
          </w:p>
        </w:tc>
        <w:tc>
          <w:tcPr>
            <w:tcW w:w="1563" w:type="dxa"/>
          </w:tcPr>
          <w:p w:rsidR="001966C8" w:rsidRPr="003C6AF8" w:rsidRDefault="001966C8" w:rsidP="001966C8">
            <w:pPr>
              <w:pStyle w:val="Default"/>
            </w:pPr>
          </w:p>
        </w:tc>
      </w:tr>
    </w:tbl>
    <w:p w:rsidR="00F96973" w:rsidRPr="003C6AF8" w:rsidRDefault="00F96973">
      <w:pPr>
        <w:rPr>
          <w:sz w:val="24"/>
          <w:szCs w:val="24"/>
        </w:rPr>
      </w:pPr>
    </w:p>
    <w:sectPr w:rsidR="00F96973" w:rsidRPr="003C6AF8" w:rsidSect="00AE26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94E50"/>
    <w:multiLevelType w:val="hybridMultilevel"/>
    <w:tmpl w:val="201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AF8"/>
    <w:rsid w:val="000C4BDC"/>
    <w:rsid w:val="001966C8"/>
    <w:rsid w:val="00255484"/>
    <w:rsid w:val="002563F9"/>
    <w:rsid w:val="00363299"/>
    <w:rsid w:val="003C6AF8"/>
    <w:rsid w:val="004B28A0"/>
    <w:rsid w:val="00A7200E"/>
    <w:rsid w:val="00AE264F"/>
    <w:rsid w:val="00BD7523"/>
    <w:rsid w:val="00D52DBB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EDE2"/>
  <w15:docId w15:val="{4285DA0A-5DFE-404D-89E7-2B2BF912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6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C6AF8"/>
    <w:pPr>
      <w:ind w:left="9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6A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6A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2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2023-10-10T07:40:00Z</cp:lastPrinted>
  <dcterms:created xsi:type="dcterms:W3CDTF">2021-10-15T09:01:00Z</dcterms:created>
  <dcterms:modified xsi:type="dcterms:W3CDTF">2023-12-11T12:50:00Z</dcterms:modified>
</cp:coreProperties>
</file>