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w:t>
      </w:r>
      <w:r>
        <w:rPr>
          <w:rFonts w:ascii="Times New Roman" w:hAnsi="Times New Roman"/>
          <w:b/>
          <w:color w:val="000000"/>
          <w:sz w:val="28"/>
          <w:lang w:val="ru-RU"/>
        </w:rPr>
        <w:t>Департамент образования Орловской области</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Управление образования администрации Ливенского района </w:t>
      </w:r>
    </w:p>
    <w:p>
      <w:pPr>
        <w:pStyle w:val="Normal"/>
        <w:spacing w:lineRule="auto" w:line="408" w:before="0" w:after="0"/>
        <w:ind w:left="120" w:hanging="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МБОУ «Успенская СОШ им. В.Н.Мильшина »</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83"/>
        <w:gridCol w:w="2887"/>
        <w:gridCol w:w="3801"/>
      </w:tblGrid>
      <w:tr>
        <w:trPr/>
        <w:tc>
          <w:tcPr>
            <w:tcW w:w="2883"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87"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r>
        <w:rPr>
          <w:rFonts w:ascii="Times New Roman" w:hAnsi="Times New Roman"/>
          <w:b/>
          <w:color w:val="000000"/>
          <w:sz w:val="28"/>
          <w:lang w:val="ru-RU"/>
        </w:rPr>
        <w:t>АДАПТИРОВАННАЯ 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eastAsia="Calibri" w:cs="" w:ascii="Times New Roman" w:hAnsi="Times New Roman"/>
          <w:b/>
          <w:color w:val="000000"/>
          <w:kern w:val="0"/>
          <w:sz w:val="28"/>
          <w:szCs w:val="22"/>
          <w:lang w:val="ru-RU" w:eastAsia="en-US" w:bidi="ar-SA"/>
        </w:rPr>
        <w:t xml:space="preserve">по </w:t>
      </w:r>
      <w:r>
        <w:rPr>
          <w:rFonts w:ascii="Times New Roman" w:hAnsi="Times New Roman"/>
          <w:b/>
          <w:color w:val="000000"/>
          <w:sz w:val="28"/>
          <w:lang w:val="ru-RU"/>
        </w:rPr>
        <w:t xml:space="preserve"> предмет</w:t>
      </w:r>
      <w:r>
        <w:rPr>
          <w:rFonts w:eastAsia="Calibri" w:cs="" w:ascii="Times New Roman" w:hAnsi="Times New Roman"/>
          <w:b/>
          <w:color w:val="000000"/>
          <w:kern w:val="0"/>
          <w:sz w:val="28"/>
          <w:szCs w:val="22"/>
          <w:lang w:val="ru-RU" w:eastAsia="en-US" w:bidi="ar-SA"/>
        </w:rPr>
        <w:t>у</w:t>
      </w:r>
      <w:r>
        <w:rPr>
          <w:rFonts w:ascii="Times New Roman" w:hAnsi="Times New Roman"/>
          <w:b/>
          <w:color w:val="000000"/>
          <w:sz w:val="28"/>
          <w:lang w:val="ru-RU"/>
        </w:rPr>
        <w:t xml:space="preserve"> «Физическая культура»</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 </w:t>
      </w:r>
      <w:r>
        <w:rPr>
          <w:rFonts w:ascii="Times New Roman" w:hAnsi="Times New Roman"/>
          <w:color w:val="000000"/>
          <w:sz w:val="28"/>
          <w:lang w:val="ru-RU"/>
        </w:rPr>
        <w:t xml:space="preserve">4 </w:t>
      </w:r>
      <w:r>
        <w:rPr>
          <w:rFonts w:ascii="Times New Roman" w:hAnsi="Times New Roman"/>
          <w:color w:val="000000"/>
          <w:sz w:val="28"/>
          <w:lang w:val="ru-RU"/>
        </w:rPr>
        <w:t xml:space="preserve"> классов  </w:t>
      </w:r>
      <w:r>
        <w:rPr>
          <w:rFonts w:eastAsia="Calibri" w:cs="" w:ascii="Times New Roman" w:hAnsi="Times New Roman"/>
          <w:color w:val="000000"/>
          <w:kern w:val="0"/>
          <w:sz w:val="28"/>
          <w:szCs w:val="22"/>
          <w:lang w:val="ru-RU" w:eastAsia="en-US" w:bidi="ar-SA"/>
        </w:rPr>
        <w:t>ОВЗ 8.1</w:t>
      </w:r>
    </w:p>
    <w:p>
      <w:pPr>
        <w:pStyle w:val="Normal"/>
        <w:spacing w:before="0" w:after="0"/>
        <w:ind w:left="120" w:hanging="0"/>
        <w:jc w:val="center"/>
        <w:rPr>
          <w:rFonts w:ascii="Times New Roman" w:hAnsi="Times New Roman"/>
          <w:sz w:val="28"/>
          <w:szCs w:val="28"/>
          <w:lang w:val="ru-RU"/>
        </w:rPr>
      </w:pPr>
      <w:r>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rPr>
          <w:lang w:val="ru-RU"/>
        </w:rPr>
      </w:pPr>
      <w:bookmarkStart w:id="0" w:name="8f40cabc-1e83-4907-ad8f-f4ef8375b8cd"/>
      <w:r>
        <w:rPr>
          <w:lang w:val="ru-RU"/>
        </w:rPr>
        <w:t xml:space="preserve">                                                          </w:t>
      </w:r>
      <w:bookmarkStart w:id="1" w:name="_GoBack"/>
      <w:bookmarkEnd w:id="1"/>
      <w:r>
        <w:rPr>
          <w:rFonts w:ascii="Times New Roman" w:hAnsi="Times New Roman"/>
          <w:b/>
          <w:color w:val="000000"/>
          <w:sz w:val="28"/>
          <w:lang w:val="ru-RU"/>
        </w:rPr>
        <w:t xml:space="preserve">село Успенское 2023 </w:t>
      </w:r>
      <w:bookmarkEnd w:id="0"/>
      <w:r>
        <w:rPr>
          <w:rFonts w:ascii="Times New Roman" w:hAnsi="Times New Roman"/>
          <w:b/>
          <w:color w:val="000000"/>
          <w:sz w:val="28"/>
          <w:lang w:val="ru-RU"/>
        </w:rPr>
        <w:t xml:space="preserve">‌ </w:t>
      </w:r>
      <w:bookmarkStart w:id="2" w:name="30574bb6-69b4-4b7b-a313-5bac59a2fd6c"/>
      <w:r>
        <w:rPr>
          <w:rFonts w:ascii="Times New Roman" w:hAnsi="Times New Roman"/>
          <w:b/>
          <w:color w:val="000000"/>
          <w:sz w:val="28"/>
          <w:lang w:val="ru-RU"/>
        </w:rPr>
        <w:t>год</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hd w:val="clear" w:color="auto" w:fill="FFFFFF"/>
        <w:spacing w:beforeAutospacing="0" w:before="0" w:afterAutospacing="0" w:after="0"/>
        <w:ind w:left="120" w:hanging="0"/>
        <w:jc w:val="center"/>
        <w:rPr>
          <w:lang w:val="ru-RU"/>
        </w:rPr>
      </w:pPr>
      <w:r>
        <w:rPr>
          <w:lang w:val="ru-RU"/>
        </w:rPr>
      </w:r>
    </w:p>
    <w:p>
      <w:pPr>
        <w:pStyle w:val="Normal"/>
        <w:shd w:val="clear" w:color="auto" w:fill="FFFFFF"/>
        <w:spacing w:lineRule="auto" w:line="240" w:before="0" w:after="150"/>
        <w:jc w:val="center"/>
        <w:rPr>
          <w:rFonts w:eastAsia="Times New Roman" w:cs="Arial"/>
          <w:b/>
          <w:b/>
          <w:bCs/>
          <w:color w:val="000000"/>
          <w:lang w:eastAsia="ru-RU"/>
        </w:rPr>
      </w:pPr>
      <w:r>
        <w:rPr>
          <w:rFonts w:eastAsia="Times New Roman" w:cs="Arial"/>
          <w:b/>
          <w:bCs/>
          <w:color w:val="000000"/>
          <w:lang w:eastAsia="ru-RU"/>
        </w:rPr>
      </w:r>
    </w:p>
    <w:p>
      <w:pPr>
        <w:pStyle w:val="Normal"/>
        <w:shd w:val="clear" w:color="auto" w:fill="FFFFFF"/>
        <w:spacing w:lineRule="auto" w:line="240" w:before="0" w:after="150"/>
        <w:rPr>
          <w:rFonts w:eastAsia="Times New Roman" w:cs="Arial"/>
          <w:b/>
          <w:b/>
          <w:bCs/>
          <w:color w:val="000000"/>
          <w:lang w:eastAsia="ru-RU"/>
        </w:rPr>
      </w:pPr>
      <w:r>
        <w:rPr>
          <w:rFonts w:eastAsia="Times New Roman" w:cs="Arial"/>
          <w:b/>
          <w:bCs/>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АДАПТИРОВАННАЯ РАБОЧАЯ ПРОГРАММА</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t>по </w:t>
      </w:r>
      <w:r>
        <w:rPr>
          <w:rFonts w:eastAsia="Times New Roman" w:cs="Arial"/>
          <w:b/>
          <w:bCs/>
          <w:color w:val="000000"/>
          <w:lang w:eastAsia="ru-RU"/>
        </w:rPr>
        <w:t>физической культуре</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t>для 1 класса (первый год обучения)</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t>Всего - 99 ч в год, 3 ч. в неделю</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Программа составлена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 а именно - детей с расстройствами аутистического спектра (РАС), и требованиями Примерной адаптированной основной общеобразовательной программы начального общего образования (АООП НОО) обучающихся с РАС, вариант 8.2</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Пояснительная записка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РАС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Примерная рабочая программа по физической культуре для 1 класса (первый год обучения) составлена на основе Федерального государственного образовательного стандарта начального общего образования ФГОС НОО ОВЗ обучающихся с расстройствами аутистического спектра (РАС), вариант 8.2, Адаптированной основной общеобразовательной программы ОУ. Адаптировано по авторской программе общеобразовательных учреждений. Программа отражает содержание обучения предмету «Физическая культура» с учетом особых образовательных потребностей обучающихся с РАС.</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Общей целью</w:t>
      </w:r>
      <w:r>
        <w:rPr>
          <w:rFonts w:eastAsia="Times New Roman" w:cs="Arial"/>
          <w:b/>
          <w:bCs/>
          <w:i/>
          <w:iCs/>
          <w:color w:val="000000"/>
          <w:lang w:eastAsia="ru-RU"/>
        </w:rPr>
        <w:t> </w:t>
      </w:r>
      <w:r>
        <w:rPr>
          <w:rFonts w:eastAsia="Times New Roman" w:cs="Arial"/>
          <w:color w:val="000000"/>
          <w:lang w:eastAsia="ru-RU"/>
        </w:rPr>
        <w:t>изучения предмета «Физическая культура» является укрепление здоровья обучающихся с РАС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Овладение учебным предметом «Физическая культура» представляет сложность для учащихся с РАС. Это связано с недостатками психофизического развития детей: несформированностью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соответствии с перечисленными трудностями и обозначенными во ФГОС НОО обучающихся с РАС особыми образовательными потребностями определяются </w:t>
      </w:r>
      <w:r>
        <w:rPr>
          <w:rFonts w:eastAsia="Times New Roman" w:cs="Arial"/>
          <w:b/>
          <w:bCs/>
          <w:color w:val="000000"/>
          <w:lang w:eastAsia="ru-RU"/>
        </w:rPr>
        <w:t>общие задачи учебного предмета</w:t>
      </w:r>
      <w:r>
        <w:rPr>
          <w:rFonts w:eastAsia="Times New Roman" w:cs="Arial"/>
          <w:color w:val="000000"/>
          <w:lang w:eastAsia="ru-RU"/>
        </w:rPr>
        <w:t>:</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укрепление здоровья, содействие гармоничному физическому и социальному развитию;</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двигательных навыков и умений, первоначальных умений саморегуляции;</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системы элементарных знаний о здоровом образе жизни и установки на сохранение и укрепление здоровья;</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владение основными представлениями о собственном теле;</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развитие основных физических качеств (силы, быстроты, выносливости, координации, гибкости);</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коррекция недостатков психофизического развития.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 учетом особых образовательных потребностей детей с РАС в 1 классе обозначенные задачи конкретизируются следующим образом:</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познакомить с правилами подвижных игр и игровых заданий с элементами спортивных игр, учить соблюдать их;</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формировать представления о значении физической культуры в укреплении собственного здоровья;</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учить имитировать движения спортсменов;</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формировать потребность организовывать здоровьесберегающую жизнедеятельность (режим дня, утренняя зарядка, оздоровительные мероприятия, подвижные игры и т. д.).</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Общая характеристика и коррекционно-развивающее</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значение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то же время у школьника с РАС могут возникнуть трудности при усвоении программного материала по физической культуре. У первоклассников с РАС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В группе детей с РАС может обнаружиться неравномерность темпа выполнения учебного действия, что ведет к выпадению одного из элементов действия или незавершению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РАС нуждаются в постоянном контроле и дополнительных стимулах.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8.2.</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Обучение физической культуре должно строиться с учетом особых образовательных потребностей детей с РАС.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Значение предмета в общей системе коррекционно-развивающей работы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РАС.</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Уроки физкультуры способствуют профилактике заболеваний сердечно-сосудистой,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 усвоении учебного предмета «Физическая культура»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Учитель по предмету «Физическая культура» должен взаимодействовать с другими участниками образовательного процесса. Взаимодействие с учителем начальных классов необходимо по предмету «Окружающий мир», где школьник также получает знания о здоровом образе жизни. Учитель начальных классов использует на уроках физминутки, которые могут быть подобраны совместно. Педагог-психолог вместе с учителем по предмету «Физическая культура» могут работать над совершенствованием системы произвольной регуляции деятельности. Педагог-психолог может обосновать индивидуальный подход к обучающимся.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Вместе с тем учителю по предмету «Физическая культура» следует помнить следующие рекомендации:</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 обучающихся разные двигательные возможности, которые не должны становиться объектом критики со стороны педагога и одноклассников.</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Повышенная возбудимость часто определяет плохое поведение на уроках. В данном случае б</w:t>
      </w:r>
      <w:r>
        <w:rPr>
          <w:rFonts w:eastAsia="Times New Roman" w:cs="Arial"/>
          <w:i/>
          <w:iCs/>
          <w:color w:val="000000"/>
          <w:lang w:eastAsia="ru-RU"/>
        </w:rPr>
        <w:t>о</w:t>
      </w:r>
      <w:r>
        <w:rPr>
          <w:rFonts w:eastAsia="Times New Roman" w:cs="Arial"/>
          <w:color w:val="000000"/>
          <w:lang w:eastAsia="ru-RU"/>
        </w:rPr>
        <w:t>льшую эффективность могут иметь парадоксальные реакции со стороны педагога – снижение громкости голоса при командах, включение дополнительных релаксационных упражнений, переключение плохо ведущих себя детей на другие виды деятельности (сходить, принести и т.п.).</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 одной стороны, обучающимся необходима частая смена видов деятельности, с другой – они не могут быстро переключаться с одной деятельности на другую, поэтому о следующем виде занятий следует предупреждать приблизительно за минуту до завершения текущего.</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Следует чередовать двигательные упражнения с устными опросами, во время которых определяется овладение новой терминологией, а также происходит обучение высказыванию своих потребностей (устал, болит и т.п.).</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Обучающиеся с РАС часто имеют различную неврологическую, соматическую патологию, требующую соблюдения определенных правил и ограничений в физических нагрузках. Поэтому учитель по предмету Физическая культура должен иметь представление о состоянии здоровья обучающихся, соблюдать индивидуальный подход.</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 формировании подгрупп для подвижных игр следует создавать условия для равенства возможностей команд, не допуская постоянного успеха одних и неуспеха других.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Место предмета в учебном плане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Приведенная примерная рабочая программа составлена на 99 часов (по 3 часа в неделю при 33 учебных неделях).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Количество часов, отводимых на изучение учебного предмета «Физическая культура» может корректироваться в рамках предметной области «Физическая культура» с учётом психофизических особенностей обучающихся</w:t>
      </w:r>
      <w:r>
        <w:rPr>
          <w:rFonts w:eastAsia="Times New Roman" w:cs="Arial"/>
          <w:color w:val="000000"/>
          <w:vertAlign w:val="superscript"/>
          <w:lang w:eastAsia="ru-RU"/>
        </w:rPr>
        <w:t>1</w:t>
      </w:r>
      <w:r>
        <w:rPr>
          <w:rFonts w:eastAsia="Times New Roman" w:cs="Arial"/>
          <w:color w:val="000000"/>
          <w:lang w:eastAsia="ru-RU"/>
        </w:rPr>
        <w:t>.</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Личностные, метапредметные и предметные результаты освоения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ниже перечисленным параметрам.</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Личностные результаты</w:t>
      </w:r>
      <w:r>
        <w:rPr>
          <w:rFonts w:eastAsia="Times New Roman" w:cs="Arial"/>
          <w:b/>
          <w:bCs/>
          <w:i/>
          <w:iCs/>
          <w:color w:val="000000"/>
          <w:lang w:eastAsia="ru-RU"/>
        </w:rPr>
        <w:t> </w:t>
      </w:r>
      <w:r>
        <w:rPr>
          <w:rFonts w:eastAsia="Times New Roman" w:cs="Arial"/>
          <w:color w:val="000000"/>
          <w:lang w:eastAsia="ru-RU"/>
        </w:rPr>
        <w:t>освоения ПРП для 1 класса по учебному предмету «Физическая культура» могут проявляться в:</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положительном отношении к урокам физкультуры,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интересе к новому учебному материалу;</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ориентации на понимание причины успеха в учебной деятельности;</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навыках оценки и самооценки результатов учебной деятельности на основе критерия ее успешности;</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овладении практическими бытовыми навыками, используемыми в повседневной жизни (ловля, метание предмета; ползание, подтягивание руками и др.);</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развитии навыков сотрудничества со взрослыми.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Метапредметные результаты</w:t>
      </w:r>
      <w:r>
        <w:rPr>
          <w:rFonts w:eastAsia="Times New Roman" w:cs="Arial"/>
          <w:b/>
          <w:bCs/>
          <w:i/>
          <w:iCs/>
          <w:color w:val="000000"/>
          <w:lang w:eastAsia="ru-RU"/>
        </w:rPr>
        <w:t> </w:t>
      </w:r>
      <w:r>
        <w:rPr>
          <w:rFonts w:eastAsia="Times New Roman" w:cs="Arial"/>
          <w:color w:val="000000"/>
          <w:lang w:eastAsia="ru-RU"/>
        </w:rPr>
        <w:t>освоения ПРП для 1 класса (первый год обучения) по учебному предмету «Физическая культура» включают осваиваемые обучающимися универсальные учебные действия (регулятивные и коммуникативные), обеспечивающие овладение ключевыми компетенциями (составляющими основу умения учиться).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Сформированные регулятивные универсальные учебные действия проявляются возможностью:</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понимать смысл инструкций;</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планировать свои действия в соответствии с поставленной задачей и условием ее реализации;</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различать способы и результат действия;</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принимать активное участие в коллективных играх;</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адекватно воспринимать оценку своих успехов учителем, товарищами;</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вносить необходимые коррективы в действия на основе их оценки и учета характера сделанных ошибок.</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Сформированные коммуникативные универсальные учебные действия проявляются возможностью:</w:t>
      </w:r>
    </w:p>
    <w:p>
      <w:pPr>
        <w:pStyle w:val="Normal"/>
        <w:numPr>
          <w:ilvl w:val="0"/>
          <w:numId w:val="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принимать участие в работе парами и группами;</w:t>
      </w:r>
    </w:p>
    <w:p>
      <w:pPr>
        <w:pStyle w:val="Normal"/>
        <w:numPr>
          <w:ilvl w:val="0"/>
          <w:numId w:val="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адекватно использовать речевые средства для решения поставленных задач на уроках физкультуры;</w:t>
      </w:r>
    </w:p>
    <w:p>
      <w:pPr>
        <w:pStyle w:val="Normal"/>
        <w:numPr>
          <w:ilvl w:val="0"/>
          <w:numId w:val="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активно проявлять себя в командных играх, понимая важность своих действий для конечного результата.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ниже перечисленным направлениям.</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Развитие адекватных представлений о собственных возможностях проявляется в умениях: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организовать себя на рабочем месте (переодеться в соответствующую одежду, занять свое место в строю);</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задать вопрос учителю при непонимании задания;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сопоставлять результат с заданным образцом, видеть свои ошибки.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Овладение навыками коммуникации и принятыми ритуалами социального взаимодействия проявляется</w:t>
      </w:r>
      <w:r>
        <w:rPr>
          <w:rFonts w:eastAsia="Times New Roman" w:cs="Arial"/>
          <w:b/>
          <w:bCs/>
          <w:i/>
          <w:iCs/>
          <w:color w:val="000000"/>
          <w:lang w:eastAsia="ru-RU"/>
        </w:rPr>
        <w:t> </w:t>
      </w:r>
      <w:r>
        <w:rPr>
          <w:rFonts w:eastAsia="Times New Roman" w:cs="Arial"/>
          <w:color w:val="000000"/>
          <w:lang w:eastAsia="ru-RU"/>
        </w:rPr>
        <w:t>в умении слушать внимательно и адекватно реагировать на обращенную речь.</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Способность к осмыслению и дифференциации картины мира, ее пространственно- временной организации проявляется: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в формировании внутреннего чувства времени (1 мин, 5 мин и т.д.) и ориентировке в схеме собственного тела;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в умении ориентироваться в пространстве учебного помещения.</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проявляется </w:t>
      </w:r>
      <w:r>
        <w:rPr>
          <w:rFonts w:eastAsia="Times New Roman" w:cs="Arial"/>
          <w:color w:val="000000"/>
          <w:lang w:eastAsia="ru-RU"/>
        </w:rPr>
        <w:t>в умении находить компромисс в спорных вопросах.</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Предметные </w:t>
      </w:r>
      <w:r>
        <w:rPr>
          <w:rFonts w:eastAsia="Times New Roman" w:cs="Arial"/>
          <w:color w:val="000000"/>
          <w:lang w:eastAsia="ru-RU"/>
        </w:rPr>
        <w:t>результаты в целом оцениваются в конце начального образования. Они обозначаются как:</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3) формирование умения следить за своим физическим состоянием, величиной физических нагрузок.</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Планируемые результаты изучения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 итогам обучения в 1 классе можно определенным образом оценить успешность их достижения.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конце 1 класса обучающийся:</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знает основы здорового образа жизни (правила личной гигиены, значение физической культуры для здоровья);</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выполняет основные виды движений (ходьба, бег, перекаты, лазанье, прыжки, метание);</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выполняет строевые действия;</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выполняет движения рук, ног, туловища из различных исходных положений;</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выполняет различные упражнения с мячом;</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сохраняет равновесие при выполнении элементарных упражнений по акробатике;</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выполняет спортивные упражнения с лыжами;</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выполняет упражнения в воде;</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имитирует движения спортсменов.</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Недостаточная успешность овладения физической культурой как учебным предметом требует взвешенной оценки причин этого явления.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Основное содержание учебного предмета</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Знания по физической культуре</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Физическая культура. </w:t>
      </w:r>
      <w:r>
        <w:rPr>
          <w:rFonts w:eastAsia="Times New Roman" w:cs="Arial"/>
          <w:color w:val="000000"/>
          <w:lang w:eastAsia="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Физические упражнения. </w:t>
      </w:r>
      <w:r>
        <w:rPr>
          <w:rFonts w:eastAsia="Times New Roman" w:cs="Arial"/>
          <w:color w:val="000000"/>
          <w:lang w:eastAsia="ru-RU"/>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Способы физкультурной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Самостоятельные занятия. </w:t>
      </w:r>
      <w:r>
        <w:rPr>
          <w:rFonts w:eastAsia="Times New Roman" w:cs="Arial"/>
          <w:color w:val="000000"/>
          <w:lang w:eastAsia="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Самостоятельные игры и развлечения. </w:t>
      </w:r>
      <w:r>
        <w:rPr>
          <w:rFonts w:eastAsia="Times New Roman" w:cs="Arial"/>
          <w:color w:val="000000"/>
          <w:lang w:eastAsia="ru-RU"/>
        </w:rPr>
        <w:t>Организация и проведение подвижных игр (на спортивных площадках и в спортивных залах). Соблюдение правил игр.</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Физическое совершенствование</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Физкультурно-оздоровительная деятельность</w:t>
      </w:r>
      <w:r>
        <w:rPr>
          <w:rFonts w:eastAsia="Times New Roman" w:cs="Arial"/>
          <w:color w:val="000000"/>
          <w:lang w:eastAsia="ru-RU"/>
        </w:rPr>
        <w:t>.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Спортивно-оздоровительная деятельность.</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Гимнастика.</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Организующие команды и приёмы. </w:t>
      </w:r>
      <w:r>
        <w:rPr>
          <w:rFonts w:eastAsia="Times New Roman" w:cs="Arial"/>
          <w:color w:val="000000"/>
          <w:lang w:eastAsia="ru-RU"/>
        </w:rPr>
        <w:t>Простейшие виды построений. Строевые действия в шеренге и колонне; выполнение простейших строевых команд с одновременным показом учителя.</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w:t>
      </w:r>
      <w:r>
        <w:rPr>
          <w:rFonts w:eastAsia="Times New Roman" w:cs="Arial"/>
          <w:color w:val="000000"/>
          <w:lang w:eastAsia="ru-RU"/>
        </w:rPr>
        <w:t>без предметов (для различных групп мышц) и с предметами (гимнастические палки, флажки, обручи, малые и большие мячи).</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Опорный прыжок</w:t>
      </w:r>
      <w:r>
        <w:rPr>
          <w:rFonts w:eastAsia="Times New Roman" w:cs="Arial"/>
          <w:color w:val="000000"/>
          <w:lang w:eastAsia="ru-RU"/>
        </w:rPr>
        <w:t>: имитационные упражнения.</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Гимнастические упражнения прикладного характера. </w:t>
      </w:r>
      <w:r>
        <w:rPr>
          <w:rFonts w:eastAsia="Times New Roman" w:cs="Arial"/>
          <w:color w:val="000000"/>
          <w:lang w:eastAsia="ru-RU"/>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в поднимании и переноске грузов</w:t>
      </w:r>
      <w:r>
        <w:rPr>
          <w:rFonts w:eastAsia="Times New Roman" w:cs="Arial"/>
          <w:color w:val="000000"/>
          <w:lang w:eastAsia="ru-RU"/>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Лёгкая атлетика.</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Ходьба: </w:t>
      </w:r>
      <w:r>
        <w:rPr>
          <w:rFonts w:eastAsia="Times New Roman" w:cs="Arial"/>
          <w:color w:val="000000"/>
          <w:lang w:eastAsia="ru-RU"/>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Прыжковые упражнения: </w:t>
      </w:r>
      <w:r>
        <w:rPr>
          <w:rFonts w:eastAsia="Times New Roman" w:cs="Arial"/>
          <w:color w:val="000000"/>
          <w:lang w:eastAsia="ru-RU"/>
        </w:rPr>
        <w:t>на одной ноге и двух ногах на месте и с продвижением; подпрыгивание вверх.</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Броски: </w:t>
      </w:r>
      <w:r>
        <w:rPr>
          <w:rFonts w:eastAsia="Times New Roman" w:cs="Arial"/>
          <w:color w:val="000000"/>
          <w:lang w:eastAsia="ru-RU"/>
        </w:rPr>
        <w:t>большого мяча (1 кг) на дальность разными способами.</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Метание: </w:t>
      </w:r>
      <w:r>
        <w:rPr>
          <w:rFonts w:eastAsia="Times New Roman" w:cs="Arial"/>
          <w:color w:val="000000"/>
          <w:lang w:eastAsia="ru-RU"/>
        </w:rPr>
        <w:t>малого мяча в горизонтальную цель.</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Лыжная подготовка</w:t>
      </w:r>
      <w:r>
        <w:rPr>
          <w:rFonts w:eastAsia="Times New Roman" w:cs="Arial"/>
          <w:color w:val="000000"/>
          <w:lang w:eastAsia="ru-RU"/>
        </w:rPr>
        <w:t>. Передвижение на лыжах; торможение.</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Плавание. </w:t>
      </w:r>
      <w:r>
        <w:rPr>
          <w:rFonts w:eastAsia="Times New Roman" w:cs="Arial"/>
          <w:color w:val="000000"/>
          <w:lang w:eastAsia="ru-RU"/>
        </w:rPr>
        <w:t>Подводящие упражнения: вхождение в воду; передвижение по дну бассейна. Игры в воде.</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Подвижные игры и элементы спортивных игр</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На материале гимнастики: </w:t>
      </w:r>
      <w:r>
        <w:rPr>
          <w:rFonts w:eastAsia="Times New Roman" w:cs="Arial"/>
          <w:color w:val="000000"/>
          <w:lang w:eastAsia="ru-RU"/>
        </w:rPr>
        <w:t>игровые задания с использованием строевых упражнений, упражнений на внимание, силу, ловкость и координацию.</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На материале лёгкой атлетики</w:t>
      </w:r>
      <w:r>
        <w:rPr>
          <w:rFonts w:eastAsia="Times New Roman" w:cs="Arial"/>
          <w:color w:val="000000"/>
          <w:lang w:eastAsia="ru-RU"/>
        </w:rPr>
        <w:t>: прыжки, бег, метания и броски; упражнения на координацию, выносливость и быстроту.</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На материале лыжной подготовки: </w:t>
      </w:r>
      <w:r>
        <w:rPr>
          <w:rFonts w:eastAsia="Times New Roman" w:cs="Arial"/>
          <w:color w:val="000000"/>
          <w:lang w:eastAsia="ru-RU"/>
        </w:rPr>
        <w:t>упражнения на выносливость и координацию.</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Подвижные игры разных народов.</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Коррекционно-развивающие игры:</w:t>
      </w:r>
      <w:r>
        <w:rPr>
          <w:rFonts w:eastAsia="Times New Roman" w:cs="Arial"/>
          <w:color w:val="000000"/>
          <w:lang w:eastAsia="ru-RU"/>
        </w:rPr>
        <w:t> «Порядок и беспорядок», «Узнай, где звонили», «Собери урожай».</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Игры с бегом и прыжками</w:t>
      </w:r>
      <w:r>
        <w:rPr>
          <w:rFonts w:eastAsia="Times New Roman" w:cs="Arial"/>
          <w:color w:val="000000"/>
          <w:lang w:eastAsia="ru-RU"/>
        </w:rPr>
        <w:t>: «Сорви шишку», «У медведя во бору», «Подбеги к своему предмету», «День и ночь», «Кот и мыши», «Пятнашки».</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Игры с мячом:</w:t>
      </w:r>
      <w:r>
        <w:rPr>
          <w:rFonts w:eastAsia="Times New Roman" w:cs="Arial"/>
          <w:color w:val="000000"/>
          <w:lang w:eastAsia="ru-RU"/>
        </w:rPr>
        <w:t> «Метание мячей и мешочков»; «Мяч по кругу», «Не урони мяч».</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Адаптивная физическая реабилитация</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Общеразвивающие упражнения.</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На материале гимнастики.</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гибкости: </w:t>
      </w:r>
      <w:r>
        <w:rPr>
          <w:rFonts w:eastAsia="Times New Roman" w:cs="Arial"/>
          <w:color w:val="000000"/>
          <w:lang w:eastAsia="ru-RU"/>
        </w:rPr>
        <w:t>широкие стойки на ногах; ходьба широким шагом; наклоны; индивидуальные комплексы по развитию гибкости.</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координации: </w:t>
      </w:r>
      <w:r>
        <w:rPr>
          <w:rFonts w:eastAsia="Times New Roman" w:cs="Arial"/>
          <w:color w:val="000000"/>
          <w:lang w:eastAsia="ru-RU"/>
        </w:rPr>
        <w:t>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лёжа, сидя).</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Формирование осанки: </w:t>
      </w:r>
      <w:r>
        <w:rPr>
          <w:rFonts w:eastAsia="Times New Roman" w:cs="Arial"/>
          <w:color w:val="000000"/>
          <w:lang w:eastAsia="ru-RU"/>
        </w:rPr>
        <w:t>ходьба на носках, с заданной осанкой; стилизованная ходьба под музыку; упражнения на контроль ощущений (в постановке головы, плеч, позвоночного столба), на контроль осанки в движении, положений тела и его звеньев стоя, сидя, лёжа.</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силовых способностей: </w:t>
      </w:r>
      <w:r>
        <w:rPr>
          <w:rFonts w:eastAsia="Times New Roman" w:cs="Arial"/>
          <w:color w:val="000000"/>
          <w:lang w:eastAsia="ru-RU"/>
        </w:rPr>
        <w:t>динамические упражнения без отягощений (преодоление веса собственного тела).</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На материале лёгкой атлетики.</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координации: </w:t>
      </w:r>
      <w:r>
        <w:rPr>
          <w:rFonts w:eastAsia="Times New Roman" w:cs="Arial"/>
          <w:color w:val="000000"/>
          <w:lang w:eastAsia="ru-RU"/>
        </w:rPr>
        <w:t>бег с изменяющимся направлением по ограниченной опоре.</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быстроты: </w:t>
      </w:r>
      <w:r>
        <w:rPr>
          <w:rFonts w:eastAsia="Times New Roman" w:cs="Arial"/>
          <w:color w:val="000000"/>
          <w:lang w:eastAsia="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выносливости: </w:t>
      </w:r>
      <w:r>
        <w:rPr>
          <w:rFonts w:eastAsia="Times New Roman" w:cs="Arial"/>
          <w:color w:val="000000"/>
          <w:lang w:eastAsia="ru-RU"/>
        </w:rPr>
        <w:t>равномерный бег в режиме умеренной интенсивности, чередующийся с ходьбой, с бегом в режиме большой интенсивности, с ускорениями; равномерный 6-минутный бег.</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силовых способностей: </w:t>
      </w:r>
      <w:r>
        <w:rPr>
          <w:rFonts w:eastAsia="Times New Roman" w:cs="Arial"/>
          <w:color w:val="000000"/>
          <w:lang w:eastAsia="ru-RU"/>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с продвижением вперёд (правым и левым боком), с доставанием ориентиров, расположенных на разной высоте.</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На материале лыжных гонок.</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координации</w:t>
      </w:r>
      <w:r>
        <w:rPr>
          <w:rFonts w:eastAsia="Times New Roman" w:cs="Arial"/>
          <w:color w:val="000000"/>
          <w:lang w:eastAsia="ru-RU"/>
        </w:rPr>
        <w:t>: перенос тяжести тела с лыжи на лыжу (на месте); общеразвивающие упражнения с изменением поз тела, стоя на лыжах.</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выносливости: </w:t>
      </w:r>
      <w:r>
        <w:rPr>
          <w:rFonts w:eastAsia="Times New Roman" w:cs="Arial"/>
          <w:color w:val="000000"/>
          <w:lang w:eastAsia="ru-RU"/>
        </w:rPr>
        <w:t>передвижение на лыжах в режиме умеренной интенсивности.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На материале плавания.</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Развитие выносливости: </w:t>
      </w:r>
      <w:r>
        <w:rPr>
          <w:rFonts w:eastAsia="Times New Roman" w:cs="Arial"/>
          <w:color w:val="000000"/>
          <w:lang w:eastAsia="ru-RU"/>
        </w:rPr>
        <w:t>работа ног у вертикальной поверхности, скольжение на груди и спине с задержкой дыхания (стрелочкой).</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Коррекционно-развивающие упражнения</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Основные положения и движения головы, конечностей и туловища</w:t>
      </w:r>
      <w:r>
        <w:rPr>
          <w:rFonts w:eastAsia="Times New Roman" w:cs="Arial"/>
          <w:color w:val="000000"/>
          <w:lang w:eastAsia="ru-RU"/>
        </w:rPr>
        <w:t>, </w:t>
      </w:r>
      <w:r>
        <w:rPr>
          <w:rFonts w:eastAsia="Times New Roman" w:cs="Arial"/>
          <w:i/>
          <w:iCs/>
          <w:color w:val="000000"/>
          <w:lang w:eastAsia="ru-RU"/>
        </w:rPr>
        <w:t>выполняемые на месте</w:t>
      </w:r>
      <w:r>
        <w:rPr>
          <w:rFonts w:eastAsia="Times New Roman" w:cs="Arial"/>
          <w:color w:val="000000"/>
          <w:lang w:eastAsia="ru-RU"/>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на дыхание</w:t>
      </w:r>
      <w:r>
        <w:rPr>
          <w:rFonts w:eastAsia="Times New Roman" w:cs="Arial"/>
          <w:color w:val="000000"/>
          <w:lang w:eastAsia="ru-RU"/>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на коррекцию и формирование правильной осанки</w:t>
      </w:r>
      <w:r>
        <w:rPr>
          <w:rFonts w:eastAsia="Times New Roman" w:cs="Arial"/>
          <w:color w:val="000000"/>
          <w:lang w:eastAsia="ru-RU"/>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на коррекцию и профилактику плоскостопия: </w:t>
      </w:r>
      <w:r>
        <w:rPr>
          <w:rFonts w:eastAsia="Times New Roman" w:cs="Arial"/>
          <w:color w:val="000000"/>
          <w:lang w:eastAsia="ru-RU"/>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на развитие общей и мелкой моторики: </w:t>
      </w:r>
      <w:r>
        <w:rPr>
          <w:rFonts w:eastAsia="Times New Roman" w:cs="Arial"/>
          <w:color w:val="000000"/>
          <w:lang w:eastAsia="ru-RU"/>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на развитие точности и координации движений</w:t>
      </w:r>
      <w:r>
        <w:rPr>
          <w:rFonts w:eastAsia="Times New Roman" w:cs="Arial"/>
          <w:color w:val="000000"/>
          <w:lang w:eastAsia="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Упражнения на развитие двигательных умений и навыков.</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Построения и перестроения</w:t>
      </w:r>
      <w:r>
        <w:rPr>
          <w:rFonts w:eastAsia="Times New Roman" w:cs="Arial"/>
          <w:color w:val="000000"/>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Ходьба и бег</w:t>
      </w:r>
      <w:r>
        <w:rPr>
          <w:rFonts w:eastAsia="Times New Roman" w:cs="Arial"/>
          <w:color w:val="000000"/>
          <w:lang w:eastAsia="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Прыжки</w:t>
      </w:r>
      <w:r>
        <w:rPr>
          <w:rFonts w:eastAsia="Times New Roman" w:cs="Arial"/>
          <w:color w:val="000000"/>
          <w:lang w:eastAsia="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Броски, ловля, метание мяча и передача предметов</w:t>
      </w:r>
      <w:r>
        <w:rPr>
          <w:rFonts w:eastAsia="Times New Roman" w:cs="Arial"/>
          <w:color w:val="000000"/>
          <w:lang w:eastAsia="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переноска одновременно 2-3 предметов различной формы (флажки, кегли, палки, мячи и т.д.).</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Равновесие</w:t>
      </w:r>
      <w:r>
        <w:rPr>
          <w:rFonts w:eastAsia="Times New Roman" w:cs="Arial"/>
          <w:color w:val="000000"/>
          <w:lang w:eastAsia="ru-RU"/>
        </w:rPr>
        <w:t>: ходьба по г/скамейке с предметом (флажок, г/мяч, г/палка); ходьба по г/скамейке с различными положениями рук; «Петушок», «Ласточка» на полу.</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Лазание, перелезание, подлезание</w:t>
      </w:r>
      <w:r>
        <w:rPr>
          <w:rFonts w:eastAsia="Times New Roman" w:cs="Arial"/>
          <w:color w:val="000000"/>
          <w:lang w:eastAsia="ru-RU"/>
        </w:rPr>
        <w:t>: лазанье по г/стенке одновременным способом, не пропуская реек, с поддержкой;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Тематическое планирование уроков физической культуры</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для 1 класса (первый год обучения)</w:t>
      </w:r>
    </w:p>
    <w:tbl>
      <w:tblPr>
        <w:tblW w:w="7125" w:type="dxa"/>
        <w:jc w:val="left"/>
        <w:tblInd w:w="10" w:type="dxa"/>
        <w:tblLayout w:type="fixed"/>
        <w:tblCellMar>
          <w:top w:w="0" w:type="dxa"/>
          <w:left w:w="115" w:type="dxa"/>
          <w:bottom w:w="0" w:type="dxa"/>
          <w:right w:w="115" w:type="dxa"/>
        </w:tblCellMar>
        <w:tblLook w:val="04a0"/>
      </w:tblPr>
      <w:tblGrid>
        <w:gridCol w:w="663"/>
        <w:gridCol w:w="4457"/>
        <w:gridCol w:w="2005"/>
      </w:tblGrid>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п/п</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Раздел</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Количество часов</w:t>
            </w:r>
          </w:p>
        </w:tc>
      </w:tr>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Знания по физической культуре</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w:t>
            </w:r>
          </w:p>
        </w:tc>
      </w:tr>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2</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Физическое совершенствование.</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Гимнастика.</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30</w:t>
            </w:r>
          </w:p>
        </w:tc>
      </w:tr>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3</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Физическое совершенствование.</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Лёгкая атлетика.</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28</w:t>
            </w:r>
          </w:p>
        </w:tc>
      </w:tr>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Способы физкультурной деятельности.</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w:t>
            </w:r>
          </w:p>
        </w:tc>
      </w:tr>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Физическое совершенствование.</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Лёгкая атлетика.</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17</w:t>
            </w:r>
          </w:p>
        </w:tc>
      </w:tr>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Физическое совершенствование.</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Лыжная подготовка.</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10</w:t>
            </w:r>
          </w:p>
        </w:tc>
      </w:tr>
      <w:tr>
        <w:trPr/>
        <w:tc>
          <w:tcPr>
            <w:tcW w:w="6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w:t>
            </w:r>
          </w:p>
        </w:tc>
        <w:tc>
          <w:tcPr>
            <w:tcW w:w="44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Физическое совершенствование.</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Плавание.</w:t>
            </w:r>
          </w:p>
        </w:tc>
        <w:tc>
          <w:tcPr>
            <w:tcW w:w="20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w:t>
            </w:r>
          </w:p>
        </w:tc>
      </w:tr>
    </w:tbl>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Пояснительная записка</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Календарно-тематическое планирование</w:t>
      </w:r>
      <w:r>
        <w:rPr>
          <w:rFonts w:eastAsia="Times New Roman" w:cs="Arial"/>
          <w:color w:val="000000"/>
          <w:lang w:eastAsia="ru-RU"/>
        </w:rPr>
        <w:t> по физической культуре для 1 класса (первый год обучения) на 2020-2021 учебный год составлено в соответствии с</w:t>
      </w:r>
      <w:r>
        <w:rPr>
          <w:rFonts w:eastAsia="Times New Roman" w:cs="Arial"/>
          <w:b/>
          <w:bCs/>
          <w:color w:val="000000"/>
          <w:lang w:eastAsia="ru-RU"/>
        </w:rPr>
        <w:t> </w:t>
      </w:r>
      <w:r>
        <w:rPr>
          <w:rFonts w:eastAsia="Times New Roman" w:cs="Arial"/>
          <w:color w:val="000000"/>
          <w:lang w:eastAsia="ru-RU"/>
        </w:rPr>
        <w:t>требованиями ФГОС НОО ОВЗ, а именно – детей с расстройствами аутистического спектра (РАС), вариант 8.2, Требованиями Примерной адаптированной основной общеобразовательной программы начального общего образования (АООП НОО) обучающихся с РАС, вариант 8.2.</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Календарно-тематическое планирование</w:t>
      </w:r>
      <w:r>
        <w:rPr>
          <w:rFonts w:eastAsia="Times New Roman" w:cs="Arial"/>
          <w:color w:val="000000"/>
          <w:lang w:eastAsia="ru-RU"/>
        </w:rPr>
        <w:t> рассчитано на 99 часов, 3 часа в неделю, 33 учебные недели.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Методическое обеспечение</w:t>
      </w:r>
      <w:r>
        <w:rPr>
          <w:rFonts w:eastAsia="Times New Roman" w:cs="Arial"/>
          <w:color w:val="000000"/>
          <w:lang w:eastAsia="ru-RU"/>
        </w:rPr>
        <w:t>:</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качестве учебно-методического обеспечения работы с детьми рекомендуется использовать следующие научно-методические разработки и пособия:</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tbl>
      <w:tblPr>
        <w:tblW w:w="9570" w:type="dxa"/>
        <w:jc w:val="left"/>
        <w:tblInd w:w="10" w:type="dxa"/>
        <w:tblLayout w:type="fixed"/>
        <w:tblCellMar>
          <w:top w:w="0" w:type="dxa"/>
          <w:left w:w="115" w:type="dxa"/>
          <w:bottom w:w="0" w:type="dxa"/>
          <w:right w:w="115" w:type="dxa"/>
        </w:tblCellMar>
        <w:tblLook w:val="04a0"/>
      </w:tblPr>
      <w:tblGrid>
        <w:gridCol w:w="835"/>
        <w:gridCol w:w="4147"/>
        <w:gridCol w:w="765"/>
        <w:gridCol w:w="58"/>
        <w:gridCol w:w="674"/>
        <w:gridCol w:w="91"/>
        <w:gridCol w:w="732"/>
        <w:gridCol w:w="712"/>
        <w:gridCol w:w="59"/>
        <w:gridCol w:w="764"/>
        <w:gridCol w:w="732"/>
      </w:tblGrid>
      <w:tr>
        <w:trPr/>
        <w:tc>
          <w:tcPr>
            <w:tcW w:w="835" w:type="dxa"/>
            <w:vMerge w:val="restart"/>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 </w:t>
            </w:r>
            <w:r>
              <w:rPr>
                <w:rFonts w:eastAsia="Times New Roman" w:cs="Arial"/>
                <w:b/>
                <w:bCs/>
                <w:color w:val="000000"/>
                <w:lang w:eastAsia="ru-RU"/>
              </w:rPr>
              <w:t>п/п</w:t>
            </w:r>
          </w:p>
        </w:tc>
        <w:tc>
          <w:tcPr>
            <w:tcW w:w="4147" w:type="dxa"/>
            <w:vMerge w:val="restart"/>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Тема урока</w:t>
            </w:r>
          </w:p>
        </w:tc>
        <w:tc>
          <w:tcPr>
            <w:tcW w:w="765" w:type="dxa"/>
            <w:vMerge w:val="restart"/>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Кол-во часов</w:t>
            </w:r>
          </w:p>
        </w:tc>
        <w:tc>
          <w:tcPr>
            <w:tcW w:w="1555" w:type="dxa"/>
            <w:gridSpan w:val="4"/>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Дата</w:t>
            </w:r>
          </w:p>
        </w:tc>
        <w:tc>
          <w:tcPr>
            <w:tcW w:w="2267" w:type="dxa"/>
            <w:gridSpan w:val="4"/>
            <w:vMerge w:val="restart"/>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Примечание</w:t>
            </w:r>
          </w:p>
        </w:tc>
      </w:tr>
      <w:tr>
        <w:trPr/>
        <w:tc>
          <w:tcPr>
            <w:tcW w:w="835"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147"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765"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732"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план</w:t>
            </w:r>
          </w:p>
        </w:tc>
        <w:tc>
          <w:tcPr>
            <w:tcW w:w="82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Факт</w:t>
            </w:r>
          </w:p>
        </w:tc>
        <w:tc>
          <w:tcPr>
            <w:tcW w:w="2267" w:type="dxa"/>
            <w:gridSpan w:val="4"/>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8734" w:type="dxa"/>
            <w:gridSpan w:val="10"/>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b/>
                <w:bCs/>
                <w:color w:val="000000"/>
                <w:lang w:eastAsia="ru-RU"/>
              </w:rPr>
              <w:t>Знания по физической культуре (1 ч.)</w:t>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Физическая культура.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82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r>
      <w:tr>
        <w:trPr>
          <w:trHeight w:val="105" w:hRule="atLeast"/>
        </w:trPr>
        <w:tc>
          <w:tcPr>
            <w:tcW w:w="9569" w:type="dxa"/>
            <w:gridSpan w:val="11"/>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b/>
                <w:bCs/>
                <w:color w:val="000000"/>
                <w:lang w:eastAsia="ru-RU"/>
              </w:rPr>
              <w:t>Физическое совершенствование. Гимнастика. (12 ч.)</w:t>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Построение в шеренгу и в колонну.</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в различном темпе.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в различном темпе.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и бег в медленном темпе.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Упражнения без предметов (для различных групп мышц).</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Построение и перестроение.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Прыжки на двух (одной) ноге на месте с поворотами.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отсутствовал</w:t>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Прыжки на двух (одной) ноге на месте с поворотами.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Объединить ур. 9 и 10</w:t>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Лазанье по гимнастической стенке.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Подлезание и перелезание под препятствия разной высоты.</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Подлезание и перелезание под препятствия разной высоты.</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Пролезание в модуль-тоннель.</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9569" w:type="dxa"/>
            <w:gridSpan w:val="11"/>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b/>
                <w:bCs/>
                <w:color w:val="000000"/>
                <w:lang w:eastAsia="ru-RU"/>
              </w:rPr>
              <w:t>Физическое совершенствование. Лёгкая атлетика. (10 ч.)</w:t>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3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35" w:before="0" w:after="150"/>
              <w:jc w:val="center"/>
              <w:rPr>
                <w:rFonts w:eastAsia="Times New Roman" w:cs="Arial"/>
                <w:color w:val="000000"/>
                <w:lang w:eastAsia="ru-RU"/>
              </w:rPr>
            </w:pPr>
            <w:r>
              <w:rPr>
                <w:rFonts w:eastAsia="Times New Roman" w:cs="Arial"/>
                <w:color w:val="000000"/>
                <w:lang w:eastAsia="ru-RU"/>
              </w:rPr>
              <w:t>15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35" w:before="0" w:after="150"/>
              <w:rPr>
                <w:rFonts w:eastAsia="Times New Roman" w:cs="Arial"/>
                <w:color w:val="000000"/>
                <w:lang w:eastAsia="ru-RU"/>
              </w:rPr>
            </w:pPr>
            <w:r>
              <w:rPr>
                <w:rFonts w:eastAsia="Times New Roman" w:cs="Arial"/>
                <w:color w:val="000000"/>
                <w:lang w:eastAsia="ru-RU"/>
              </w:rPr>
              <w:t>Ходьба в умеренном темпе в колонне.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3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в умеренном темпе в колонне.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в чередовании с бегом.</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в чередовании с бегом.</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Челночный бег.</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Челночный бег.</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Прыжки на одной ноге и двух ногах на месте.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Броски большого мяча (1 кг) на дальность разными способами.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Броски большого мяча (1 кг) на дальность разными способами.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Самостоятельные игры и развлечения.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Физические упражнения.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Построение в шеренгу и в колонну.</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Построение в шеренгу и в колонну.</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Отсутствовал,</w:t>
            </w:r>
          </w:p>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в различном темпе.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29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Ходьба в различном темпе.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Объединить уроки 29 и 30</w:t>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Опорный прыжок.</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Передвижение по наклонной гимнастической скамейке.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Передвижение по наклонной гимнастической скамейке.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Передвижение по гимнастической стенке.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Передвижение по гимнастической стенке.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Поднимание и переноска грузов.</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Прыжки с продвижением вперёд.</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390"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37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Прыжки в длину с места толчком двух ног.</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Прыжки в длину с места толчком двух ног.</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39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Подпрыгивание вверх.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40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Передача набивного мяча по кругу из разных исходных положений.</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41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Передача набивного мяча по кругу из разных исходных положений.</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42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Метание набивных мячей одной рукой и двумя руками из разных исходных положений и различными способами.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43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rPr>
                <w:rFonts w:eastAsia="Times New Roman" w:cs="Arial"/>
                <w:color w:val="000000"/>
                <w:lang w:eastAsia="ru-RU"/>
              </w:rPr>
            </w:pPr>
            <w:r>
              <w:rPr>
                <w:rFonts w:eastAsia="Times New Roman" w:cs="Arial"/>
                <w:color w:val="000000"/>
                <w:lang w:eastAsia="ru-RU"/>
              </w:rPr>
              <w:t>Метание набивных мячей одной рукой и двумя руками из разных исходных положений и различными способами.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05"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4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Метание малого мяча в горизонтальную цель.</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40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Самостоятельные игры и развлечения.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Физические упражнения.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Построение в шеренгу и в колонну с изменением места построения.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Построение в шеренгу и в колонну с изменением места построения.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49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широким шагом.</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между различными ориентирами.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по гимнастической скамейке с предметами и различным положением рук.</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по гимнастической скамейке с предметами и различным положением рук.</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Отсутствовал</w:t>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Упражнения с предметами (гимнастические палки, флажки, обручи, малые и большие мячи).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Объединить уроки 52 и 53</w:t>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Прыжки со скакалкой.</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Передвижение по гимнастической стенке.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Преодоление простых препятствий.</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9569" w:type="dxa"/>
            <w:gridSpan w:val="11"/>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Физическое совершенствование. Лёгкая атлетика (8 ч.)</w:t>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в умеренном темпе в колонне в обход зала за учителем.</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с сохранением правильной осанки.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59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в чередовании с бегом.</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в чередовании с бегом.</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по гимнастической скамейке.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Прыжковые упражнения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Прыжки в глубину с высоты.</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Броски и метания мяча.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9569" w:type="dxa"/>
            <w:gridSpan w:val="11"/>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Физическое совершенствование. Лыжная подготовка (10 ч.)</w:t>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Передвижение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Передвижение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Передвижение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Передвижение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69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Передвижение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Торможение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Торможение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Торможение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Торможение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Торможение на лыжах.</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9569" w:type="dxa"/>
            <w:gridSpan w:val="11"/>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Способы физкультурной деятельности (1 ч.)</w:t>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Самостоятельные занятия.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2267" w:type="dxa"/>
            <w:gridSpan w:val="5"/>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59" w:type="dxa"/>
            <w:tcBorders/>
            <w:tcMar>
              <w:top w:w="105" w:type="dxa"/>
              <w:left w:w="105" w:type="dxa"/>
              <w:bottom w:w="105" w:type="dxa"/>
              <w:right w:w="105" w:type="dxa"/>
            </w:tcMar>
          </w:tcPr>
          <w:p>
            <w:pPr>
              <w:pStyle w:val="Normal"/>
              <w:widowControl w:val="false"/>
              <w:spacing w:before="0" w:after="200"/>
              <w:rPr/>
            </w:pPr>
            <w:r>
              <w:rPr/>
            </w:r>
          </w:p>
        </w:tc>
        <w:tc>
          <w:tcPr>
            <w:tcW w:w="764" w:type="dxa"/>
            <w:tcBorders/>
            <w:tcMar>
              <w:top w:w="105" w:type="dxa"/>
              <w:left w:w="105" w:type="dxa"/>
              <w:bottom w:w="105" w:type="dxa"/>
              <w:right w:w="105" w:type="dxa"/>
            </w:tcMar>
          </w:tcPr>
          <w:p>
            <w:pPr>
              <w:pStyle w:val="Normal"/>
              <w:widowControl w:val="false"/>
              <w:spacing w:before="0" w:after="200"/>
              <w:rPr/>
            </w:pPr>
            <w:r>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9569" w:type="dxa"/>
            <w:gridSpan w:val="11"/>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Знания по физической культуре (1 ч.)</w:t>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Физические упражнения.</w:t>
            </w:r>
          </w:p>
        </w:tc>
        <w:tc>
          <w:tcPr>
            <w:tcW w:w="82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8" w:type="dxa"/>
            <w:gridSpan w:val="5"/>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64" w:type="dxa"/>
            <w:tcBorders/>
            <w:tcMar>
              <w:top w:w="105" w:type="dxa"/>
              <w:left w:w="105" w:type="dxa"/>
              <w:bottom w:w="105" w:type="dxa"/>
              <w:right w:w="105" w:type="dxa"/>
            </w:tcMar>
          </w:tcPr>
          <w:p>
            <w:pPr>
              <w:pStyle w:val="Normal"/>
              <w:widowControl w:val="false"/>
              <w:spacing w:before="0" w:after="200"/>
              <w:rPr/>
            </w:pPr>
            <w:r>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9569" w:type="dxa"/>
            <w:gridSpan w:val="11"/>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b/>
                <w:bCs/>
                <w:color w:val="000000"/>
                <w:lang w:eastAsia="ru-RU"/>
              </w:rPr>
              <w:t>Физическое совершенствование. Гимнастика (8 ч.)</w:t>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Строевые действия в шеренге и колонне.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Строевые действия в шеренге и колонне.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79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Гимнастические упражнения прикладного характера.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бег, метания, прыжки.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Ходьба, бег, метания, прыжки.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Упражнения без предметов и с предметами.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Упражнения без предметов и с предметами.</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Преодоление простых препятствий.</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Бег с изменяющимся направлением по ограниченной опоре.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Бег с изменяющимся направлением по ограниченной опоре.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Бег с изменяющимся направлением по ограниченной опоре.</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Бег с высокого старта на скорость.</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89</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Бег с высокого старта на скорость.</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90</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Бег с высокого старта на скорость.</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91</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Броски в стенку и ловля теннисного мяча.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92</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Броски в стенку и ловля теннисного мяча.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93</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Вхождение в воду; передвижение по дну бассейна.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94</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Вхождение в воду; передвижение по дну бассейна.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95</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Вхождение в воду; передвижение по дну бассейна.</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96</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Скольжение на груди и спине с задержкой дыхания.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97</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Скольжение на груди и спине с задержкой дыхания.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r>
        <w:trPr>
          <w:trHeight w:val="195" w:hRule="atLeast"/>
        </w:trPr>
        <w:tc>
          <w:tcPr>
            <w:tcW w:w="8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98</w:t>
            </w:r>
          </w:p>
        </w:tc>
        <w:tc>
          <w:tcPr>
            <w:tcW w:w="414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Скольжение на груди и спине с задержкой дыхания.</w:t>
            </w:r>
          </w:p>
        </w:tc>
        <w:tc>
          <w:tcPr>
            <w:tcW w:w="7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1</w:t>
            </w:r>
          </w:p>
        </w:tc>
        <w:tc>
          <w:tcPr>
            <w:tcW w:w="82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2267"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r>
          </w:p>
        </w:tc>
        <w:tc>
          <w:tcPr>
            <w:tcW w:w="732" w:type="dxa"/>
            <w:tcBorders/>
            <w:tcMar>
              <w:top w:w="105" w:type="dxa"/>
              <w:left w:w="105" w:type="dxa"/>
              <w:bottom w:w="105" w:type="dxa"/>
              <w:right w:w="105" w:type="dxa"/>
            </w:tcMar>
          </w:tcPr>
          <w:p>
            <w:pPr>
              <w:pStyle w:val="Normal"/>
              <w:widowControl w:val="false"/>
              <w:spacing w:before="0" w:after="200"/>
              <w:rPr/>
            </w:pPr>
            <w:r>
              <w:rPr/>
            </w:r>
          </w:p>
        </w:tc>
      </w:tr>
    </w:tbl>
    <w:p>
      <w:pPr>
        <w:pStyle w:val="Normal"/>
        <w:shd w:val="clear" w:color="auto" w:fill="FFFFFF"/>
        <w:spacing w:lineRule="auto" w:line="240" w:before="0" w:after="150"/>
        <w:rPr>
          <w:rFonts w:eastAsia="Times New Roman" w:cs="Arial"/>
          <w:color w:val="000000"/>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002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1302f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LibreOffice/7.0.3.1$Windows_X86_64 LibreOffice_project/d7547858d014d4cf69878db179d326fc3483e082</Application>
  <Pages>18</Pages>
  <Words>4091</Words>
  <Characters>27399</Characters>
  <CharactersWithSpaces>31032</CharactersWithSpaces>
  <Paragraphs>519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2023-09-24T14:25:00Z</dcterms:created>
  <dc:creator>Елена</dc:creator>
  <dc:description/>
  <dc:language>ru-RU</dc:language>
  <cp:lastModifiedBy/>
  <cp:lastPrinted>2023-10-10T12:50:00Z</cp:lastPrinted>
  <dcterms:modified xsi:type="dcterms:W3CDTF">2023-11-29T15:58:47Z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