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bookmarkStart w:id="0" w:name="block-1734373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Орловской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Ливенского района Орловской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«Успенская СОШ им. В.Н. Мильшина»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tbl>
      <w:tblPr>
        <w:tblW w:w="90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2"/>
        <w:gridCol w:w="2611"/>
        <w:gridCol w:w="3804"/>
      </w:tblGrid>
      <w:tr>
        <w:trPr/>
        <w:tc>
          <w:tcPr>
            <w:tcW w:w="2612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611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/>
              <w:drawing>
                <wp:inline distT="0" distB="0" distL="0" distR="0">
                  <wp:extent cx="2278380" cy="1475740"/>
                  <wp:effectExtent l="0" t="0" r="0" b="0"/>
                  <wp:docPr id="1" name="Рисунок 20768436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0768436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147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коррекционного занятия «Ритмика»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 классов 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>
        <w:rPr>
          <w:rFonts w:ascii="Times New Roman" w:hAnsi="Times New Roman"/>
          <w:b/>
          <w:color w:val="000000"/>
          <w:sz w:val="28"/>
          <w:lang w:val="ru-RU"/>
        </w:rPr>
        <w:t>с. Успенское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hd w:val="clear" w:color="auto" w:fill="FFFFFF"/>
        <w:spacing w:lineRule="atLeast" w:line="242" w:before="0" w:after="0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val="ru-RU" w:eastAsia="ru-RU"/>
        </w:rPr>
        <w:t>ПОЯСНИТЕЛЬНАЯ ЗАПИСКА</w:t>
      </w:r>
    </w:p>
    <w:p>
      <w:pPr>
        <w:pStyle w:val="Normal"/>
        <w:shd w:val="clear" w:color="auto" w:fill="FFFFFF"/>
        <w:spacing w:lineRule="atLeast" w:line="242" w:before="0" w:after="0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Open Sans" w:ascii="Open Sans" w:hAnsi="Open Sans"/>
          <w:color w:val="181818"/>
          <w:sz w:val="21"/>
          <w:szCs w:val="21"/>
          <w:lang w:val="ru-RU" w:eastAsia="ru-RU"/>
        </w:rPr>
      </w:r>
    </w:p>
    <w:p>
      <w:pPr>
        <w:pStyle w:val="Normal"/>
        <w:shd w:val="clear" w:color="auto" w:fill="FFFFFF"/>
        <w:spacing w:lineRule="atLeast" w:line="242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В системе внеурочной деятельности проводится коррекционно-развивающая работа, предусматривающая организацию и проведение занятий, способствующих социально-личностному развитию детей с ОВЗ, коррекции недостатков в психическом и физическом развитии и освоению ими содержания образования. Преподавание ритмики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 xml:space="preserve"> образовательном учреждении обусловлено необходимостью осуществления коррекции недостатков психического и физического развития обучающихся с ограниченными возможностями здоровья средствами музыкально-ритмической деятельности.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Этот вид деятельности важен в связи с тем, что у детей с ограниченными возможностями здоровья часто наблюдается нарушение двигательных функций.</w:t>
      </w:r>
    </w:p>
    <w:p>
      <w:pPr>
        <w:pStyle w:val="Normal"/>
        <w:shd w:val="clear" w:color="auto" w:fill="FFFFFF"/>
        <w:spacing w:lineRule="atLeast" w:line="242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Ритмика, являясь синтетическим, интегративным видом деятельности, позволяет решать целый спектр разнообразных образовательных, воспитательных, развивающих и коррекционных задач, лежащих во многих плоскостях, - от задач укрепления здоровья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 xml:space="preserve"> учащихся, развития их психомоторики, до задач формирования и развития у них творческих и созидательных способностей, коммуникативных умений и навыков.</w:t>
      </w:r>
    </w:p>
    <w:p>
      <w:pPr>
        <w:pStyle w:val="Normal"/>
        <w:shd w:val="clear" w:color="auto" w:fill="FFFFFF"/>
        <w:spacing w:lineRule="atLeast" w:line="242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Важной задачей, имеющей коррекционное значение, является развитие музыкально-ритмических движений, в ходе формирования которых интенсивно происходит эмоционально-эстетическое развитие детей, а также коррекция недостатков двигательной сферы. В процессе движений под музыку происходит их пространственно-временная организация, они приобретают плавность, становятся более точными и т. д. При этом повышается их общая выразительность. Занятия ритмикой способствуют коррекции осанки, развитию координации движений, дают возможность переключаться с одного вида движения на другой, а также занятия оказывают влияние на личностный облик детей: у них формируется чувство партнерства, складываются особые отношения со сверстниками.</w:t>
      </w:r>
    </w:p>
    <w:p>
      <w:pPr>
        <w:pStyle w:val="Normal"/>
        <w:shd w:val="clear" w:color="auto" w:fill="FFFFFF"/>
        <w:spacing w:lineRule="atLeast" w:line="242" w:before="0" w:after="0"/>
        <w:ind w:left="624"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242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val="ru-RU" w:eastAsia="ru-RU"/>
        </w:rPr>
        <w:t>Цель предмета: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исправление недостатков психического и физического развития детей средствами музыкально-ритмической деятельности.</w:t>
      </w:r>
    </w:p>
    <w:p>
      <w:pPr>
        <w:pStyle w:val="Normal"/>
        <w:shd w:val="clear" w:color="auto" w:fill="FFFFFF"/>
        <w:spacing w:lineRule="atLeast" w:line="242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val="ru-RU" w:eastAsia="ru-RU"/>
        </w:rPr>
        <w:t>Задачи:</w:t>
      </w:r>
    </w:p>
    <w:p>
      <w:pPr>
        <w:pStyle w:val="Normal"/>
        <w:shd w:val="clear" w:color="auto" w:fill="FFFFFF"/>
        <w:spacing w:lineRule="atLeast" w:line="242" w:before="0" w:after="0"/>
        <w:ind w:left="360" w:hanging="360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•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развитие двигательной активности, как основы здорового образа жизни, укрепление физического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 xml:space="preserve"> и психического здоровья детей.</w:t>
      </w:r>
    </w:p>
    <w:p>
      <w:pPr>
        <w:pStyle w:val="Normal"/>
        <w:shd w:val="clear" w:color="auto" w:fill="FFFFFF"/>
        <w:spacing w:lineRule="atLeast" w:line="242" w:before="0" w:after="0"/>
        <w:ind w:left="360" w:hanging="360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•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развитие общей и речевой моторики,</w:t>
      </w:r>
    </w:p>
    <w:p>
      <w:pPr>
        <w:pStyle w:val="Normal"/>
        <w:shd w:val="clear" w:color="auto" w:fill="FFFFFF"/>
        <w:spacing w:lineRule="atLeast" w:line="242" w:before="0" w:after="0"/>
        <w:ind w:left="360" w:hanging="360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•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эмоционально-волевое развитие учащихся,</w:t>
      </w:r>
    </w:p>
    <w:p>
      <w:pPr>
        <w:pStyle w:val="Normal"/>
        <w:shd w:val="clear" w:color="auto" w:fill="FFFFFF"/>
        <w:spacing w:lineRule="atLeast" w:line="242" w:before="0" w:after="0"/>
        <w:ind w:left="360" w:hanging="360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•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воспитание нравственности, дружелюбия, дисциплинированности, чувства долга, коллективизма, организованности.</w:t>
      </w:r>
    </w:p>
    <w:p>
      <w:pPr>
        <w:pStyle w:val="Normal"/>
        <w:shd w:val="clear" w:color="auto" w:fill="FFFFFF"/>
        <w:spacing w:lineRule="atLeast" w:line="242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На занятиях ритмикой осуществляется коррекция недостатков двигательной, эмоционально-волевой, познавательной сфер достигается средствами музыкально-ритмической деятельности. Занятия способствуют развитию общей и речевой моторики, укреплению здоровья, формированию навыков здорового образа жизни у обучающихся с ОВЗ.</w:t>
      </w:r>
    </w:p>
    <w:p>
      <w:pPr>
        <w:pStyle w:val="Normal"/>
        <w:shd w:val="clear" w:color="auto" w:fill="FFFFFF"/>
        <w:spacing w:lineRule="atLeast" w:line="242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Преподавание ритмики обусловлено необходимостью осуществления коррекции нервно-психических процессов, поведения, личностных реакций, эмоционально-волевых качеств и физического развития детей средствами музыкально-ритмической деятельности.</w:t>
      </w:r>
    </w:p>
    <w:p>
      <w:pPr>
        <w:pStyle w:val="Normal"/>
        <w:shd w:val="clear" w:color="auto" w:fill="FFFFFF"/>
        <w:spacing w:lineRule="atLeast" w:line="242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Ведущей ролью коррекционно-развивающего обучения данному предмету,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 xml:space="preserve"> является не объем усвоенных знаний и умений, а гармоничное развитие личности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 xml:space="preserve"> ребенка, дающее возможность реализации его способностей, подготовка ребенка к жизни, его психологическая и социальная адаптация.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</w:r>
    </w:p>
    <w:p>
      <w:pPr>
        <w:pStyle w:val="Normal"/>
        <w:shd w:val="clear" w:color="auto" w:fill="FFFFFF"/>
        <w:spacing w:lineRule="atLeast" w:line="242" w:before="0" w:after="0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val="ru-RU" w:eastAsia="ru-RU"/>
        </w:rPr>
        <w:t>СОДЕРЖАНИЯ ПРОГРАММЫ</w:t>
      </w:r>
    </w:p>
    <w:p>
      <w:pPr>
        <w:pStyle w:val="Normal"/>
        <w:shd w:val="clear" w:color="auto" w:fill="FFFFFF"/>
        <w:spacing w:lineRule="atLeast" w:line="242" w:before="0" w:after="0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Open Sans" w:ascii="Open Sans" w:hAnsi="Open Sans"/>
          <w:color w:val="181818"/>
          <w:sz w:val="21"/>
          <w:szCs w:val="21"/>
          <w:lang w:val="ru-RU" w:eastAsia="ru-RU"/>
        </w:rPr>
      </w:r>
    </w:p>
    <w:p>
      <w:pPr>
        <w:pStyle w:val="Normal"/>
        <w:shd w:val="clear" w:color="auto" w:fill="FFFFFF"/>
        <w:spacing w:lineRule="atLeast" w:line="242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Во время занятий по ритмике дети учатся слушать музыку, выполнять под музыку разнообразные движения, петь, танцевать, играть на простейших музыкальных инструментах. Содержание обучения направлено на развитие и корригирование координации движений, моторики, пространственной ориентировки. Музыкальные и речевые сопровождения создают условия для развития речи учащихся, их эстетического воспитания. Ритмика имеет тесную связь и взаимодействие с такими предметами как: музыка, математика, чтение, окружающий мир.</w:t>
      </w:r>
    </w:p>
    <w:p>
      <w:pPr>
        <w:pStyle w:val="Normal"/>
        <w:shd w:val="clear" w:color="auto" w:fill="FFFFFF"/>
        <w:spacing w:lineRule="atLeast" w:line="242" w:before="0" w:after="0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Программа содержит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 xml:space="preserve"> 5 разделов:</w:t>
      </w:r>
    </w:p>
    <w:p>
      <w:pPr>
        <w:pStyle w:val="Normal"/>
        <w:shd w:val="clear" w:color="auto" w:fill="FFFFFF"/>
        <w:spacing w:lineRule="atLeast" w:line="242" w:before="0" w:after="0"/>
        <w:ind w:left="388" w:hanging="360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•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Упражнения на ориентировку в пространстве.</w:t>
      </w:r>
    </w:p>
    <w:p>
      <w:pPr>
        <w:pStyle w:val="Normal"/>
        <w:shd w:val="clear" w:color="auto" w:fill="FFFFFF"/>
        <w:spacing w:lineRule="atLeast" w:line="242" w:before="0" w:after="0"/>
        <w:ind w:left="349" w:hanging="360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•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Ритмико-гимнастические упражнения.</w:t>
      </w:r>
    </w:p>
    <w:p>
      <w:pPr>
        <w:pStyle w:val="Normal"/>
        <w:shd w:val="clear" w:color="auto" w:fill="FFFFFF"/>
        <w:spacing w:lineRule="atLeast" w:line="242" w:before="0" w:after="0"/>
        <w:ind w:left="349" w:hanging="360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•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Упражнения с предметами.</w:t>
      </w:r>
    </w:p>
    <w:p>
      <w:pPr>
        <w:pStyle w:val="Normal"/>
        <w:shd w:val="clear" w:color="auto" w:fill="FFFFFF"/>
        <w:spacing w:lineRule="atLeast" w:line="242" w:before="0" w:after="0"/>
        <w:ind w:left="349" w:hanging="360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•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Игры под музыку.</w:t>
      </w:r>
    </w:p>
    <w:p>
      <w:pPr>
        <w:pStyle w:val="Normal"/>
        <w:shd w:val="clear" w:color="auto" w:fill="FFFFFF"/>
        <w:spacing w:lineRule="atLeast" w:line="242" w:before="0" w:after="0"/>
        <w:ind w:left="349" w:hanging="360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•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Танцевальные упражнения.</w:t>
      </w:r>
    </w:p>
    <w:p>
      <w:pPr>
        <w:pStyle w:val="Normal"/>
        <w:shd w:val="clear" w:color="auto" w:fill="FFFFFF"/>
        <w:spacing w:lineRule="atLeast" w:line="242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Содержание первого раздела составляют упражнения, помогающие детям ориентироваться в пространстве.</w:t>
      </w:r>
    </w:p>
    <w:p>
      <w:pPr>
        <w:pStyle w:val="Normal"/>
        <w:shd w:val="clear" w:color="auto" w:fill="FFFFFF"/>
        <w:spacing w:lineRule="atLeast" w:line="242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 В раздел ритмико-гимнастических упражнений входят задания на выработку координационных движений. Основная цель данных упражнений — научить умственно отсталых детей согласовывать движения рук с движениями ног, туловища, головы.</w:t>
      </w:r>
    </w:p>
    <w:p>
      <w:pPr>
        <w:pStyle w:val="Normal"/>
        <w:shd w:val="clear" w:color="auto" w:fill="FFFFFF"/>
        <w:spacing w:lineRule="atLeast" w:line="242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Упражнения с предметами рекомендуется начинать с подготовительных упражнений: сгибание и разгибание пальцев в кулаках, сцепление с напряжением и без напряжения, сопоставление пальцев.</w:t>
      </w:r>
    </w:p>
    <w:p>
      <w:pPr>
        <w:pStyle w:val="Normal"/>
        <w:shd w:val="clear" w:color="auto" w:fill="FFFFFF"/>
        <w:spacing w:lineRule="atLeast" w:line="242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Во время проведения игр под музыку перед учителем стоит задача научить учащихся создавать музыкально-двигательный образ.</w:t>
      </w:r>
    </w:p>
    <w:p>
      <w:pPr>
        <w:pStyle w:val="Normal"/>
        <w:shd w:val="clear" w:color="auto" w:fill="FFFFFF"/>
        <w:spacing w:lineRule="atLeast" w:line="242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На каждом уроке осуществляется работа по всем пяти разделам программы в изложенной последовательности. Однако в зависимости от задач урока учитель может отводить на каждый раздел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>
      <w:pPr>
        <w:pStyle w:val="Normal"/>
        <w:shd w:val="clear" w:color="auto" w:fill="FFFFFF"/>
        <w:spacing w:lineRule="atLeast" w:line="242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ru-RU"/>
        </w:rPr>
        <w:t>Во время проведения занятий используются здоровьесберегающие технологии: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(уровневая дифференциация и индивидуализация, системность, поэтапность, релаксация, рациональное дыхание, конкретные, доступные для выполнения задачи, соотношение статического и динамического компонента урока. рациональность использования оптимального времени урока , размещение учащихся в зале с учетом их особенностей здоровья, активность и работоспособность учащихся на разных этапах урока. интерес к теме или уроку. распределение психической и физической нагрузки, облегченная одежда, проветривание.</w:t>
      </w:r>
    </w:p>
    <w:p>
      <w:pPr>
        <w:pStyle w:val="Normal"/>
        <w:shd w:val="clear" w:color="auto" w:fill="FFFFFF"/>
        <w:spacing w:lineRule="atLeast" w:line="235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Все разновидности форм разнопланово пронизаны идеей координации и коррекции. Они стимулируют развитие точности, ловкости, реакции, эмоций, мимики, воспитывают ансамблевую слаженность, а психогимнастические упражнения под музыку корригируют нагрузку на эмоции и двигательную активность детей, развивают самоконтроль, самооценку, способствуют своевременному переключению ребенка с одного вида деятельности на другой.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</w:r>
      <w:r>
        <w:br w:type="page"/>
      </w:r>
    </w:p>
    <w:p>
      <w:pPr>
        <w:pStyle w:val="Normal"/>
        <w:shd w:val="clear" w:color="auto" w:fill="FFFFFF"/>
        <w:spacing w:lineRule="atLeast" w:line="420" w:before="0" w:after="0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val="ru-RU" w:eastAsia="ru-RU"/>
        </w:rPr>
        <w:t>УЧЕБНО-МЕТОДИЧЕСКОЕ</w:t>
      </w: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val="ru-RU" w:eastAsia="ru-RU"/>
        </w:rPr>
        <w:t xml:space="preserve"> ОБЕСПЕЧЕНИЕ</w:t>
      </w:r>
    </w:p>
    <w:p>
      <w:pPr>
        <w:pStyle w:val="Normal"/>
        <w:shd w:val="clear" w:color="auto" w:fill="FFFFFF"/>
        <w:spacing w:lineRule="atLeast" w:line="420" w:before="0" w:after="0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Open Sans" w:ascii="Open Sans" w:hAnsi="Open Sans"/>
          <w:color w:val="181818"/>
          <w:sz w:val="21"/>
          <w:szCs w:val="21"/>
          <w:lang w:val="ru-RU" w:eastAsia="ru-RU"/>
        </w:rPr>
      </w:r>
    </w:p>
    <w:p>
      <w:pPr>
        <w:pStyle w:val="Normal"/>
        <w:shd w:val="clear" w:color="auto" w:fill="FFFFFF"/>
        <w:spacing w:lineRule="atLeast" w:line="242" w:before="0" w:after="0"/>
        <w:ind w:firstLine="709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 xml:space="preserve">Программы специальных (коррекционных) образовательных учреждений 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VIII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 xml:space="preserve"> вида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 xml:space="preserve"> под редакцией В. В. Воронковой.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 xml:space="preserve"> Подготовительный класс, 1 – 4 класс (автор – А.А. Айдарбекова). -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 xml:space="preserve"> М., «Просвещение», 2013 г.</w:t>
      </w:r>
    </w:p>
    <w:p>
      <w:pPr>
        <w:pStyle w:val="Normal"/>
        <w:shd w:val="clear" w:color="auto" w:fill="FFFFFF"/>
        <w:spacing w:lineRule="atLeast" w:line="242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Open Sans" w:ascii="Open Sans" w:hAnsi="Open Sans"/>
          <w:color w:val="181818"/>
          <w:sz w:val="21"/>
          <w:szCs w:val="21"/>
          <w:lang w:val="ru-RU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Open Sans" w:hAnsi="Open Sans" w:eastAsia="Times New Roman" w:cs="Open Sans"/>
          <w:b/>
          <w:b/>
          <w:bCs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val="ru-RU" w:eastAsia="ru-RU"/>
        </w:rPr>
        <w:t>Методическая литература</w:t>
      </w:r>
      <w:r>
        <w:rPr>
          <w:rFonts w:eastAsia="Times New Roman" w:cs="Times New Roman" w:ascii="Times New Roman" w:hAnsi="Times New Roman"/>
          <w:b/>
          <w:bCs/>
          <w:i/>
          <w:iCs/>
          <w:color w:val="181818"/>
          <w:sz w:val="28"/>
          <w:szCs w:val="28"/>
          <w:u w:val="single"/>
          <w:lang w:val="ru-RU" w:eastAsia="ru-RU"/>
        </w:rPr>
        <w:t>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Власенко О. П. Музыкально-эстетическое воспитание школьников в коррекционных классах. - Волгоград: Учитель, 2007.-111с.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Е.А. Медведева «Музыкальное воспитание детей с проблемами в развитии и коррекционная ритмика» Москва .,2002 г. Уроки ритмики в коррекционной школе 1 -4 класс Волгоград «Учитель» 2006 г.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Ж.Е. Фирилева, Е.Г.Сайкина «Танцевально - игровая гимнастика для детей. Учебно-методическое пособие для педагогов дошкольных и школьных учреждений. - СПб.; «ДЕТСТВО-ПРЕСС»,2000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Зарецкая Н.В., Роот З. Я. Танцы в детском саду.- М.: Айрис-пресс, 2003.-112с.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Коррекционная ритмика – под ред. М. А. Касицына, И. Г. Бородина – Москва, 2007г. Музыкальная ритмика – под ред. Т. А. Затямина, Л. В. СтрепетоваМ.: «Глобус», 2009г.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Open Sans" w:hAnsi="Open Sans" w:eastAsia="Times New Roman" w:cs="Open Sans"/>
          <w:color w:val="181818"/>
          <w:sz w:val="21"/>
          <w:szCs w:val="21"/>
          <w:lang w:val="ru-RU" w:eastAsia="ru-RU"/>
        </w:rPr>
      </w:pPr>
      <w:bookmarkStart w:id="5" w:name="block-17343730"/>
      <w:r>
        <w:rPr>
          <w:rFonts w:eastAsia="Times New Roman" w:cs="Times New Roman" w:ascii="Times New Roman" w:hAnsi="Times New Roman"/>
          <w:color w:val="181818"/>
          <w:sz w:val="28"/>
          <w:szCs w:val="28"/>
          <w:lang w:val="ru-RU" w:eastAsia="ru-RU"/>
        </w:rPr>
        <w:t>Т. А. Затямина, Л. В. Стрепетова Музыкальная ритмика: учебно-методическое пособие. - М.: Издательство «Глобус», 2009</w:t>
      </w:r>
      <w:bookmarkEnd w:id="5"/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Open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Заголовок Знак"/>
    <w:basedOn w:val="DefaultParagraphFont"/>
    <w:link w:val="a8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sid w:val="00a55ab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2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3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55ab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4</Pages>
  <Words>835</Words>
  <Characters>6462</Characters>
  <CharactersWithSpaces>7344</CharactersWithSpaces>
  <Paragraphs>48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2023-09-28T23:36:00Z</dcterms:created>
  <dc:creator>Михаил</dc:creator>
  <dc:description/>
  <dc:language>ru-RU</dc:language>
  <cp:lastModifiedBy>Пялин Михаил</cp:lastModifiedBy>
  <cp:lastPrinted>2023-09-06T20:23:00Z</cp:lastPrinted>
  <dcterms:modified xsi:type="dcterms:W3CDTF">2023-09-29T00:01:00Z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