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Аннотация</w:t>
      </w:r>
    </w:p>
    <w:p w14:paraId="02000000">
      <w:pPr>
        <w:pStyle w:val="Style_1"/>
        <w:ind/>
        <w:jc w:val="center"/>
      </w:pPr>
      <w:r>
        <w:t>Факультативный курс</w:t>
      </w:r>
    </w:p>
    <w:p w14:paraId="03000000">
      <w:pPr>
        <w:pStyle w:val="Style_1"/>
        <w:ind/>
        <w:jc w:val="center"/>
      </w:pPr>
      <w:r>
        <w:t>«Русское правописание: орфография и пунктуация»</w:t>
      </w:r>
    </w:p>
    <w:p w14:paraId="04000000">
      <w:pPr>
        <w:pStyle w:val="Style_1"/>
        <w:ind/>
        <w:jc w:val="center"/>
        <w:rPr>
          <w:sz w:val="24"/>
        </w:rPr>
      </w:pPr>
      <w:r>
        <w:rPr>
          <w:sz w:val="24"/>
        </w:rPr>
        <w:t xml:space="preserve"> 11 кл.</w:t>
      </w:r>
    </w:p>
    <w:p w14:paraId="05000000">
      <w:pPr>
        <w:widowControl w:val="1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Настоящая рабочая </w:t>
      </w:r>
      <w:r>
        <w:rPr>
          <w:rFonts w:ascii="Times New Roman" w:hAnsi="Times New Roman"/>
          <w:sz w:val="24"/>
        </w:rPr>
        <w:t>программа составлена на основе а</w:t>
      </w:r>
      <w:r>
        <w:rPr>
          <w:rFonts w:ascii="Times New Roman" w:hAnsi="Times New Roman"/>
          <w:sz w:val="24"/>
        </w:rPr>
        <w:t>втор</w:t>
      </w:r>
      <w:r>
        <w:rPr>
          <w:rFonts w:ascii="Times New Roman" w:hAnsi="Times New Roman"/>
          <w:sz w:val="24"/>
        </w:rPr>
        <w:t>ской программы факультативного курса</w:t>
      </w:r>
      <w:r>
        <w:rPr>
          <w:rFonts w:ascii="Times New Roman" w:hAnsi="Times New Roman"/>
          <w:sz w:val="24"/>
        </w:rPr>
        <w:t xml:space="preserve"> по русскому языку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«Русское правописание: орфография и пунктуация» для учащихся 11 классов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С.И.Львовой.</w:t>
      </w:r>
    </w:p>
    <w:p w14:paraId="06000000">
      <w:pPr>
        <w:widowControl w:val="1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Основная цель данного курса состоит в повышении </w:t>
      </w:r>
      <w:r>
        <w:rPr>
          <w:rFonts w:ascii="Times New Roman" w:hAnsi="Times New Roman"/>
          <w:sz w:val="24"/>
        </w:rPr>
        <w:t xml:space="preserve"> практической </w:t>
      </w:r>
      <w:r>
        <w:rPr>
          <w:rFonts w:ascii="Times New Roman" w:hAnsi="Times New Roman"/>
          <w:sz w:val="24"/>
        </w:rPr>
        <w:t>грамотнос</w:t>
      </w:r>
      <w:r>
        <w:rPr>
          <w:rFonts w:ascii="Times New Roman" w:hAnsi="Times New Roman"/>
          <w:sz w:val="24"/>
        </w:rPr>
        <w:t xml:space="preserve">ти учащихся, в развитии культуры письменной речи. </w:t>
      </w:r>
    </w:p>
    <w:p w14:paraId="07000000">
      <w:pPr>
        <w:widowControl w:val="0"/>
        <w:ind w:firstLine="72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8000000">
      <w:pPr>
        <w:spacing w:line="240" w:lineRule="auto"/>
        <w:ind w:firstLine="567" w:left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Предметные результаты:</w:t>
      </w:r>
    </w:p>
    <w:p w14:paraId="09000000">
      <w:pPr>
        <w:numPr>
          <w:ilvl w:val="0"/>
          <w:numId w:val="0"/>
        </w:numPr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>- соблюдение в речевой практике основных орфографических и пунктуационных норм русского литературного языка;</w:t>
      </w:r>
    </w:p>
    <w:p w14:paraId="0A000000">
      <w:pPr>
        <w:numPr>
          <w:ilvl w:val="0"/>
          <w:numId w:val="0"/>
        </w:numPr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>- оценивание собственных  и чужих высказываний  с позиции соответствия языковым нормам;</w:t>
      </w:r>
    </w:p>
    <w:p w14:paraId="0B000000">
      <w:pPr>
        <w:numPr>
          <w:ilvl w:val="0"/>
          <w:numId w:val="0"/>
        </w:numPr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>- использование основных нормативных словарей и справочников для оценки устных и письменных высказываний с точки зрения соответствия языковым нормам;</w:t>
      </w:r>
    </w:p>
    <w:p w14:paraId="0C000000">
      <w:pPr>
        <w:numPr>
          <w:ilvl w:val="0"/>
          <w:numId w:val="0"/>
        </w:numPr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>- распознавание уровней и единиц языка в предъявленном тексте и установление взаимосвязи между ними и правописными (орфографическими и пунктуационными) нормами;</w:t>
      </w:r>
    </w:p>
    <w:p w14:paraId="0D000000">
      <w:pPr>
        <w:numPr>
          <w:ilvl w:val="0"/>
          <w:numId w:val="0"/>
        </w:numPr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- использование при работе с текстом разных видов чтения (поисковое, просмотровое, ознакомительное, изучающее, реферативное)</w:t>
      </w:r>
      <w:r>
        <w:rPr>
          <w:sz w:val="24"/>
        </w:rPr>
        <w:t>.</w:t>
      </w:r>
    </w:p>
    <w:p w14:paraId="0E000000">
      <w:pPr>
        <w:widowControl w:val="1"/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4"/>
        </w:rPr>
      </w:pPr>
    </w:p>
    <w:p w14:paraId="0F000000">
      <w:pPr>
        <w:pStyle w:val="Style_1"/>
        <w:ind/>
        <w:jc w:val="both"/>
        <w:rPr>
          <w:sz w:val="24"/>
        </w:rPr>
      </w:pPr>
      <w:r>
        <w:rPr>
          <w:sz w:val="24"/>
        </w:rPr>
        <w:t>Содержание курса:</w:t>
      </w:r>
    </w:p>
    <w:p w14:paraId="10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Особенности письменного общения.</w:t>
      </w:r>
    </w:p>
    <w:p w14:paraId="11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Орфография как система правил правописания.</w:t>
      </w:r>
    </w:p>
    <w:p w14:paraId="12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Правописание морфем.</w:t>
      </w:r>
    </w:p>
    <w:p w14:paraId="13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Слитные, дефисные и раздельные написания.</w:t>
      </w:r>
    </w:p>
    <w:p w14:paraId="14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Написание строчных и прописных букв.</w:t>
      </w:r>
    </w:p>
    <w:p w14:paraId="15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Речевой этикет в письменном общении.</w:t>
      </w:r>
    </w:p>
    <w:p w14:paraId="16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Пунктуация как система правил расстановки знаков препинания.</w:t>
      </w:r>
    </w:p>
    <w:p w14:paraId="17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Знаки препинания в конце предложения.</w:t>
      </w:r>
    </w:p>
    <w:p w14:paraId="18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>Знаки препинания  внутри простого предложения.</w:t>
      </w:r>
    </w:p>
    <w:p w14:paraId="19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Знаки препинания между частями сложного предложения.</w:t>
      </w:r>
    </w:p>
    <w:p w14:paraId="1A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Знаки препинания при передаче чужой речи.</w:t>
      </w:r>
    </w:p>
    <w:p w14:paraId="1B000000">
      <w:pPr>
        <w:pStyle w:val="Style_1"/>
        <w:numPr>
          <w:numId w:val="1"/>
        </w:numPr>
        <w:ind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Знаки препинания в связном тексте.</w:t>
      </w:r>
    </w:p>
    <w:p w14:paraId="1C000000">
      <w:pPr>
        <w:pStyle w:val="Style_1"/>
        <w:ind/>
        <w:jc w:val="both"/>
        <w:rPr>
          <w:sz w:val="24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2023-10-16T14:48:29Z</dcterms:modified>
</cp:coreProperties>
</file>