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E4" w:rsidRDefault="001157E4" w:rsidP="001157E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>Аннотация к рабочей программе  внеурочной деятельности</w:t>
      </w:r>
    </w:p>
    <w:p w:rsidR="001157E4" w:rsidRDefault="001157E4" w:rsidP="001157E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курсу  </w:t>
      </w:r>
      <w:r>
        <w:rPr>
          <w:rFonts w:ascii="Times New Roman" w:hAnsi="Times New Roman"/>
          <w:b/>
          <w:sz w:val="24"/>
          <w:szCs w:val="24"/>
        </w:rPr>
        <w:t xml:space="preserve"> « Читательская грамотность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»,    </w:t>
      </w:r>
    </w:p>
    <w:p w:rsidR="001157E4" w:rsidRDefault="001157E4" w:rsidP="001157E4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Современное начальное образование 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</w:t>
      </w:r>
    </w:p>
    <w:p w:rsidR="001157E4" w:rsidRDefault="001157E4" w:rsidP="001157E4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Известно, что начальная школа специально не обучает ребенка приемам анализа информационных текстов, но их понимание во многом отражает готовность ученика к продолжению образования, самостоятельному получению знаний, поскольку текст является основным источником информации и одним из базовых средств обучения. С переходом в основную школу ребенок переносится в новую для себя ситуацию целенаправленного чтения для обучения. В виду того, что в конце каждого года обучения проводятся итоговые работы в тестовой форме, возникает необходимость обучения детей этому виду деятельности и обучению работе с различными источниками информации. 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1157E4" w:rsidRDefault="001157E4" w:rsidP="001157E4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 каждому тексту прилагаются вопросы, составленные с учетом его лингвистического, стилистического и художественного своеобразия. В систему вопросов для работы с текстом включены вопросы по орфографии, фонетике, лексике и пунктуации. 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</w:p>
    <w:p w:rsidR="001157E4" w:rsidRDefault="001157E4" w:rsidP="001157E4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                        Работа с текстом способствует обучению обучающихся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1157E4" w:rsidRDefault="001157E4" w:rsidP="001157E4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Работая с отдельными словами и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</w:t>
      </w:r>
    </w:p>
    <w:p w:rsidR="001157E4" w:rsidRDefault="001157E4" w:rsidP="001157E4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1157E4" w:rsidRDefault="001157E4" w:rsidP="001157E4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                   При работе с текстом осуществляется системный подход к изучению языка, а также прослеживаются межпредметные связи.</w:t>
      </w:r>
    </w:p>
    <w:p w:rsidR="000E5FBF" w:rsidRDefault="000E5FBF"/>
    <w:sectPr w:rsidR="000E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E4"/>
    <w:rsid w:val="000E5FBF"/>
    <w:rsid w:val="001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7E4"/>
    <w:pPr>
      <w:spacing w:after="0" w:line="240" w:lineRule="auto"/>
    </w:pPr>
  </w:style>
  <w:style w:type="paragraph" w:customStyle="1" w:styleId="1">
    <w:name w:val="Без интервала1"/>
    <w:rsid w:val="001157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7E4"/>
    <w:pPr>
      <w:spacing w:after="0" w:line="240" w:lineRule="auto"/>
    </w:pPr>
  </w:style>
  <w:style w:type="paragraph" w:customStyle="1" w:styleId="1">
    <w:name w:val="Без интервала1"/>
    <w:rsid w:val="001157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2023-10-16T13:46:00Z</dcterms:created>
  <dcterms:modified xsi:type="dcterms:W3CDTF">2023-10-16T13:48:00Z</dcterms:modified>
</cp:coreProperties>
</file>